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6727"/>
      </w:tblGrid>
      <w:tr w:rsidR="0084438C" w:rsidRPr="007811F4" w14:paraId="22E1EF0B" w14:textId="77777777" w:rsidTr="5F84FB2A">
        <w:trPr>
          <w:trHeight w:val="255"/>
        </w:trPr>
        <w:tc>
          <w:tcPr>
            <w:tcW w:w="16727" w:type="dxa"/>
          </w:tcPr>
          <w:p w14:paraId="7B79CC36" w14:textId="09A37F55" w:rsidR="0084438C" w:rsidRPr="007811F4" w:rsidRDefault="61786F3F" w:rsidP="5F84FB2A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811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Compendio Normativo de la Superintendencia de Casinos de Juego / </w:t>
            </w:r>
            <w:r w:rsidR="00837186" w:rsidRPr="007811F4">
              <w:rPr>
                <w:rFonts w:ascii="Arial" w:hAnsi="Arial" w:cs="Arial"/>
                <w:b/>
                <w:bCs/>
                <w:sz w:val="24"/>
                <w:szCs w:val="24"/>
              </w:rPr>
              <w:t>LIBRO SEGUNDO: PERÍODO DE OPERACIÓN DEL PERMISO / Título VII. Administración y compliance / Capítulo 2: Cambios de gerente general, directores, representantes y/o apoderados</w:t>
            </w:r>
          </w:p>
        </w:tc>
      </w:tr>
    </w:tbl>
    <w:p w14:paraId="3B30D786" w14:textId="77777777" w:rsidR="00943CF0" w:rsidRDefault="00943CF0" w:rsidP="00943CF0">
      <w:pPr>
        <w:pStyle w:val="Prrafodelista"/>
        <w:spacing w:after="0" w:line="240" w:lineRule="auto"/>
        <w:ind w:left="0"/>
        <w:rPr>
          <w:rFonts w:ascii="Arial" w:hAnsi="Arial" w:cs="Arial"/>
          <w:b/>
          <w:sz w:val="20"/>
          <w:szCs w:val="20"/>
        </w:rPr>
      </w:pPr>
    </w:p>
    <w:p w14:paraId="54E37019" w14:textId="77777777" w:rsidR="0051257C" w:rsidRDefault="0051257C" w:rsidP="0051257C">
      <w:pPr>
        <w:pStyle w:val="Prrafodelista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1754740B" w14:textId="403AF10A" w:rsidR="0051257C" w:rsidRPr="0051257C" w:rsidRDefault="0051257C" w:rsidP="0051257C">
      <w:pPr>
        <w:spacing w:after="0" w:line="240" w:lineRule="auto"/>
        <w:ind w:left="5134" w:hanging="142"/>
        <w:jc w:val="both"/>
        <w:rPr>
          <w:rFonts w:ascii="Arial" w:hAnsi="Arial" w:cs="Arial"/>
          <w:b/>
          <w:sz w:val="20"/>
          <w:szCs w:val="20"/>
        </w:rPr>
      </w:pPr>
      <w:r>
        <w:t>Nota: Tachado lo que se propone modificar, en rojo lo que se incorpora</w:t>
      </w:r>
    </w:p>
    <w:p w14:paraId="7A6439D6" w14:textId="77777777" w:rsidR="0070418F" w:rsidRPr="007811F4" w:rsidRDefault="0070418F" w:rsidP="005870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16585" w:type="dxa"/>
        <w:tblInd w:w="13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678"/>
        <w:gridCol w:w="4678"/>
        <w:gridCol w:w="6662"/>
      </w:tblGrid>
      <w:tr w:rsidR="00480FDB" w:rsidRPr="007811F4" w14:paraId="31370D8F" w14:textId="77777777" w:rsidTr="00F3304C">
        <w:trPr>
          <w:trHeight w:val="425"/>
        </w:trPr>
        <w:tc>
          <w:tcPr>
            <w:tcW w:w="567" w:type="dxa"/>
            <w:shd w:val="clear" w:color="auto" w:fill="2F548C"/>
            <w:vAlign w:val="center"/>
          </w:tcPr>
          <w:p w14:paraId="720BB628" w14:textId="34C3AFB2" w:rsidR="00480FDB" w:rsidRPr="008164DF" w:rsidRDefault="00480FDB" w:rsidP="007B323B">
            <w:pPr>
              <w:pStyle w:val="TableParagraph"/>
              <w:ind w:left="4" w:right="278" w:hanging="4"/>
              <w:jc w:val="center"/>
              <w:rPr>
                <w:b/>
                <w:color w:val="FFFFFF" w:themeColor="background1"/>
                <w:sz w:val="20"/>
                <w:szCs w:val="20"/>
                <w:lang w:val="es-CL"/>
              </w:rPr>
            </w:pPr>
            <w:bookmarkStart w:id="0" w:name="_Hlk60223538"/>
            <w:r w:rsidRPr="008164DF">
              <w:rPr>
                <w:b/>
                <w:color w:val="FFFFFF" w:themeColor="background1"/>
                <w:sz w:val="20"/>
                <w:szCs w:val="20"/>
                <w:lang w:val="es-CL"/>
              </w:rPr>
              <w:t>N°</w:t>
            </w:r>
          </w:p>
        </w:tc>
        <w:tc>
          <w:tcPr>
            <w:tcW w:w="4678" w:type="dxa"/>
            <w:shd w:val="clear" w:color="auto" w:fill="2F548C"/>
            <w:vAlign w:val="center"/>
          </w:tcPr>
          <w:p w14:paraId="634994FA" w14:textId="5B4F3B16" w:rsidR="00480FDB" w:rsidRPr="008164DF" w:rsidRDefault="00480FDB" w:rsidP="008F6424">
            <w:pPr>
              <w:pStyle w:val="TableParagraph"/>
              <w:ind w:left="280" w:right="272"/>
              <w:jc w:val="center"/>
              <w:rPr>
                <w:b/>
                <w:color w:val="FFFFFF" w:themeColor="background1"/>
                <w:sz w:val="20"/>
                <w:szCs w:val="20"/>
                <w:lang w:val="es-CL"/>
              </w:rPr>
            </w:pPr>
            <w:r w:rsidRPr="008164DF">
              <w:rPr>
                <w:b/>
                <w:color w:val="FFFFFF" w:themeColor="background1"/>
                <w:sz w:val="20"/>
                <w:szCs w:val="20"/>
                <w:lang w:val="es-CL"/>
              </w:rPr>
              <w:t>ARTICULADO ACTUAL</w:t>
            </w:r>
          </w:p>
        </w:tc>
        <w:tc>
          <w:tcPr>
            <w:tcW w:w="4678" w:type="dxa"/>
            <w:shd w:val="clear" w:color="auto" w:fill="2F548C"/>
            <w:vAlign w:val="center"/>
          </w:tcPr>
          <w:p w14:paraId="465820A1" w14:textId="5717E92E" w:rsidR="00480FDB" w:rsidRPr="008164DF" w:rsidRDefault="00480FDB" w:rsidP="00991E23">
            <w:pPr>
              <w:pStyle w:val="TableParagraph"/>
              <w:ind w:left="146" w:right="278"/>
              <w:jc w:val="center"/>
              <w:rPr>
                <w:b/>
                <w:color w:val="FFFFFF" w:themeColor="background1"/>
                <w:sz w:val="20"/>
                <w:szCs w:val="20"/>
                <w:lang w:val="es-CL"/>
              </w:rPr>
            </w:pPr>
            <w:r w:rsidRPr="008164DF">
              <w:rPr>
                <w:b/>
                <w:color w:val="FFFFFF" w:themeColor="background1"/>
                <w:sz w:val="20"/>
                <w:szCs w:val="20"/>
                <w:lang w:val="es-CL"/>
              </w:rPr>
              <w:t>PROPUESTA DE MODIFICACIÓN</w:t>
            </w:r>
          </w:p>
        </w:tc>
        <w:tc>
          <w:tcPr>
            <w:tcW w:w="6662" w:type="dxa"/>
            <w:shd w:val="clear" w:color="auto" w:fill="2F548C"/>
            <w:vAlign w:val="center"/>
          </w:tcPr>
          <w:p w14:paraId="25135FB5" w14:textId="46DBE40C" w:rsidR="00480FDB" w:rsidRPr="008164DF" w:rsidRDefault="00480FDB" w:rsidP="00991E23">
            <w:pPr>
              <w:pStyle w:val="TableParagraph"/>
              <w:tabs>
                <w:tab w:val="left" w:pos="2410"/>
              </w:tabs>
              <w:ind w:left="146" w:right="278"/>
              <w:jc w:val="center"/>
              <w:rPr>
                <w:b/>
                <w:color w:val="FFFFFF" w:themeColor="background1"/>
                <w:sz w:val="20"/>
                <w:szCs w:val="20"/>
                <w:lang w:val="es-CL"/>
              </w:rPr>
            </w:pPr>
            <w:r w:rsidRPr="008164DF">
              <w:rPr>
                <w:b/>
                <w:color w:val="FFFFFF" w:themeColor="background1"/>
                <w:sz w:val="20"/>
                <w:szCs w:val="20"/>
                <w:lang w:val="es-CL"/>
              </w:rPr>
              <w:t>COMENTARIO</w:t>
            </w:r>
            <w:r w:rsidR="0038001C">
              <w:rPr>
                <w:b/>
                <w:color w:val="FFFFFF" w:themeColor="background1"/>
                <w:sz w:val="20"/>
                <w:szCs w:val="20"/>
                <w:lang w:val="es-CL"/>
              </w:rPr>
              <w:t>S A PROPUESTAS DE MODIFICACIÓN</w:t>
            </w:r>
          </w:p>
        </w:tc>
      </w:tr>
      <w:tr w:rsidR="00C25B0A" w:rsidRPr="007811F4" w14:paraId="0A6E29BE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275312BB" w14:textId="477DC1F8" w:rsidR="00C25B0A" w:rsidRPr="001E2076" w:rsidRDefault="008164DF" w:rsidP="00135843">
            <w:pPr>
              <w:pStyle w:val="TableParagraph"/>
              <w:ind w:left="4" w:right="278" w:hanging="4"/>
              <w:jc w:val="center"/>
              <w:rPr>
                <w:bCs/>
                <w:color w:val="000000" w:themeColor="text1"/>
                <w:lang w:val="es-CL"/>
              </w:rPr>
            </w:pPr>
            <w:r w:rsidRPr="001E2076">
              <w:rPr>
                <w:bCs/>
                <w:color w:val="000000" w:themeColor="text1"/>
                <w:lang w:val="es-CL"/>
              </w:rPr>
              <w:t>1</w:t>
            </w:r>
          </w:p>
        </w:tc>
        <w:tc>
          <w:tcPr>
            <w:tcW w:w="4678" w:type="dxa"/>
            <w:vAlign w:val="center"/>
          </w:tcPr>
          <w:p w14:paraId="700DFCF8" w14:textId="77777777" w:rsidR="000F0C94" w:rsidRPr="007811F4" w:rsidRDefault="000F0C94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1. Objetivo de las presentes instrucciones</w:t>
            </w:r>
          </w:p>
          <w:p w14:paraId="63AE9879" w14:textId="77777777" w:rsidR="000F0C94" w:rsidRPr="007811F4" w:rsidRDefault="000F0C94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3C1C46D4" w14:textId="77777777" w:rsidR="000F0C94" w:rsidRPr="007811F4" w:rsidRDefault="000F0C94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El objetivo de las presentes instrucciones es establecer el medio y contenido mínimo de las solicitudes de autorización de cambios de gerente general, representantes o apoderados y/o de directores de las sociedades operadoras autorizadas en Chile, conforme a las disposiciones de la Ley N°19.995 y sus reglamentos, facilitando su tramitación dándole mayor celeridad, certeza y eficiencia.</w:t>
            </w:r>
          </w:p>
          <w:p w14:paraId="39024B34" w14:textId="77777777" w:rsidR="00C25B0A" w:rsidRPr="007811F4" w:rsidRDefault="00C25B0A" w:rsidP="008F6424">
            <w:pPr>
              <w:pStyle w:val="TableParagraph"/>
              <w:ind w:left="280" w:right="272"/>
              <w:rPr>
                <w:b/>
                <w:color w:val="FFFFFF" w:themeColor="background1"/>
                <w:lang w:val="es-CL"/>
              </w:rPr>
            </w:pPr>
          </w:p>
        </w:tc>
        <w:tc>
          <w:tcPr>
            <w:tcW w:w="4678" w:type="dxa"/>
            <w:vAlign w:val="center"/>
          </w:tcPr>
          <w:p w14:paraId="560C6D45" w14:textId="77777777" w:rsidR="00F3304C" w:rsidRPr="007811F4" w:rsidRDefault="00F3304C" w:rsidP="00F3304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1. Objetivo de las presentes instrucciones</w:t>
            </w:r>
          </w:p>
          <w:p w14:paraId="5FF1B07C" w14:textId="77777777" w:rsidR="00F3304C" w:rsidRPr="007811F4" w:rsidRDefault="00F3304C" w:rsidP="008F4E5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280BD75E" w14:textId="7AA325E5" w:rsidR="00C25B0A" w:rsidRPr="007811F4" w:rsidRDefault="008F4E54" w:rsidP="008F4E5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t>El objetivo de las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Las </w:t>
            </w:r>
            <w:r w:rsidRPr="007811F4">
              <w:rPr>
                <w:rFonts w:ascii="Arial" w:hAnsi="Arial" w:cs="Arial"/>
                <w:lang w:val="es-CL"/>
              </w:rPr>
              <w:t xml:space="preserve">presentes instrucciones </w:t>
            </w:r>
            <w:r w:rsidRPr="007811F4">
              <w:rPr>
                <w:rFonts w:ascii="Arial" w:hAnsi="Arial" w:cs="Arial"/>
                <w:strike/>
                <w:lang w:val="es-CL"/>
              </w:rPr>
              <w:t>es establecer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="006C06AD" w:rsidRPr="007811F4">
              <w:rPr>
                <w:rFonts w:ascii="Arial" w:hAnsi="Arial" w:cs="Arial"/>
                <w:color w:val="EE0000"/>
                <w:lang w:val="es-CL"/>
              </w:rPr>
              <w:t xml:space="preserve">regulan </w:t>
            </w:r>
            <w:r w:rsidRPr="007811F4">
              <w:rPr>
                <w:rFonts w:ascii="Arial" w:hAnsi="Arial" w:cs="Arial"/>
                <w:lang w:val="es-CL"/>
              </w:rPr>
              <w:t xml:space="preserve">el medio y contenido mínimo de las solicitudes de autorización de cambios de gerente general, representantes o apoderados y/o de directores de las sociedades operadoras autorizadas en Chile, conforme a las disposiciones de la Ley N°19.995 y sus reglamentos, </w:t>
            </w:r>
            <w:r w:rsidRPr="007811F4">
              <w:rPr>
                <w:rFonts w:ascii="Arial" w:hAnsi="Arial" w:cs="Arial"/>
                <w:strike/>
                <w:lang w:val="es-CL"/>
              </w:rPr>
              <w:t>facilitando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="006C06AD" w:rsidRPr="007811F4">
              <w:rPr>
                <w:rFonts w:ascii="Arial" w:hAnsi="Arial" w:cs="Arial"/>
                <w:color w:val="EE0000"/>
                <w:lang w:val="es-CL"/>
              </w:rPr>
              <w:t xml:space="preserve">con el objeto de facilitar </w:t>
            </w:r>
            <w:r w:rsidRPr="007811F4">
              <w:rPr>
                <w:rFonts w:ascii="Arial" w:hAnsi="Arial" w:cs="Arial"/>
                <w:lang w:val="es-CL"/>
              </w:rPr>
              <w:t>su tramitación</w:t>
            </w:r>
            <w:r w:rsidR="00352D05" w:rsidRPr="007811F4">
              <w:rPr>
                <w:rFonts w:ascii="Arial" w:hAnsi="Arial" w:cs="Arial"/>
                <w:color w:val="EE0000"/>
                <w:lang w:val="es-CL"/>
              </w:rPr>
              <w:t>, dotándola de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strike/>
                <w:lang w:val="es-CL"/>
              </w:rPr>
              <w:t>dándole</w:t>
            </w:r>
            <w:r w:rsidRPr="007811F4">
              <w:rPr>
                <w:rFonts w:ascii="Arial" w:hAnsi="Arial" w:cs="Arial"/>
                <w:lang w:val="es-CL"/>
              </w:rPr>
              <w:t xml:space="preserve"> mayor celeridad, certeza y eficiencia.</w:t>
            </w:r>
          </w:p>
        </w:tc>
        <w:tc>
          <w:tcPr>
            <w:tcW w:w="6662" w:type="dxa"/>
            <w:vAlign w:val="center"/>
          </w:tcPr>
          <w:p w14:paraId="695203F1" w14:textId="77777777" w:rsidR="00C25B0A" w:rsidRPr="007811F4" w:rsidRDefault="00C25B0A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3E391F" w:rsidRPr="007811F4" w14:paraId="3AB8F190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56183D1C" w14:textId="0F76D5FB" w:rsidR="003E391F" w:rsidRPr="001E2076" w:rsidRDefault="001E2076" w:rsidP="00135843">
            <w:pPr>
              <w:pStyle w:val="TableParagraph"/>
              <w:ind w:left="4" w:right="278" w:hanging="4"/>
              <w:jc w:val="center"/>
              <w:rPr>
                <w:bCs/>
                <w:color w:val="000000" w:themeColor="text1"/>
                <w:lang w:val="es-CL"/>
              </w:rPr>
            </w:pPr>
            <w:r w:rsidRPr="001E2076">
              <w:rPr>
                <w:bCs/>
                <w:color w:val="000000" w:themeColor="text1"/>
                <w:lang w:val="es-CL"/>
              </w:rPr>
              <w:t>2</w:t>
            </w:r>
          </w:p>
        </w:tc>
        <w:tc>
          <w:tcPr>
            <w:tcW w:w="4678" w:type="dxa"/>
            <w:vAlign w:val="center"/>
          </w:tcPr>
          <w:p w14:paraId="6B174AEA" w14:textId="77777777" w:rsidR="003E391F" w:rsidRPr="007811F4" w:rsidRDefault="003E391F" w:rsidP="003E39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3. Notificaciones a la Superintendencia de Casinos de Juego</w:t>
            </w:r>
          </w:p>
          <w:p w14:paraId="77A1ED4A" w14:textId="77777777" w:rsidR="003E391F" w:rsidRPr="007811F4" w:rsidRDefault="003E391F" w:rsidP="003E39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  <w:p w14:paraId="7AED3CCD" w14:textId="3E8714A5" w:rsidR="003E391F" w:rsidRPr="007811F4" w:rsidRDefault="003E391F" w:rsidP="003E39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 xml:space="preserve">De manera que esta Superintendencia cuente con información actualizada y </w:t>
            </w:r>
            <w:r w:rsidRPr="007811F4">
              <w:rPr>
                <w:rFonts w:ascii="Arial" w:hAnsi="Arial" w:cs="Arial"/>
                <w:lang w:val="es-CL"/>
              </w:rPr>
              <w:lastRenderedPageBreak/>
              <w:t>pueda dar mayor rapidez al procedimiento respectivo, las sociedades operadoras deberán notificar a esta Superintendencia, en el plazo máximo de 3 días hábiles desde su ocurrencia, la existencia de alguna de las siguientes circunstancias:</w:t>
            </w:r>
          </w:p>
        </w:tc>
        <w:tc>
          <w:tcPr>
            <w:tcW w:w="4678" w:type="dxa"/>
            <w:vAlign w:val="center"/>
          </w:tcPr>
          <w:p w14:paraId="34085483" w14:textId="77777777" w:rsidR="00344608" w:rsidRPr="007811F4" w:rsidRDefault="00344608" w:rsidP="00344608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lastRenderedPageBreak/>
              <w:t>3. Notificaciones a la Superintendencia de Casinos de Juego</w:t>
            </w:r>
          </w:p>
          <w:p w14:paraId="75691CB9" w14:textId="77777777" w:rsidR="008927C6" w:rsidRPr="007811F4" w:rsidRDefault="008927C6" w:rsidP="00991E23">
            <w:pPr>
              <w:pStyle w:val="TableParagraph"/>
              <w:ind w:left="146" w:right="278"/>
              <w:jc w:val="both"/>
              <w:rPr>
                <w:lang w:val="es-CL"/>
              </w:rPr>
            </w:pPr>
          </w:p>
          <w:p w14:paraId="7A42784F" w14:textId="4DE9D21E" w:rsidR="003E391F" w:rsidRPr="007811F4" w:rsidRDefault="008927C6" w:rsidP="00991E23">
            <w:pPr>
              <w:pStyle w:val="TableParagraph"/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  <w:r w:rsidRPr="007811F4">
              <w:rPr>
                <w:lang w:val="es-CL"/>
              </w:rPr>
              <w:t xml:space="preserve">De manera que esta Superintendencia cuente con información actualizada y pueda </w:t>
            </w:r>
            <w:r w:rsidRPr="007811F4">
              <w:rPr>
                <w:lang w:val="es-CL"/>
              </w:rPr>
              <w:lastRenderedPageBreak/>
              <w:t xml:space="preserve">dar mayor </w:t>
            </w:r>
            <w:r w:rsidRPr="007811F4">
              <w:rPr>
                <w:strike/>
                <w:lang w:val="es-CL"/>
              </w:rPr>
              <w:t>rapidez</w:t>
            </w:r>
            <w:r w:rsidRPr="007811F4">
              <w:rPr>
                <w:lang w:val="es-CL"/>
              </w:rPr>
              <w:t xml:space="preserve"> </w:t>
            </w:r>
            <w:r w:rsidRPr="007811F4">
              <w:rPr>
                <w:color w:val="EE0000"/>
                <w:lang w:val="es-CL"/>
              </w:rPr>
              <w:t>celeridad</w:t>
            </w:r>
            <w:r w:rsidRPr="007811F4">
              <w:rPr>
                <w:lang w:val="es-CL"/>
              </w:rPr>
              <w:t xml:space="preserve"> al procedimiento respectivo, las sociedades operadoras deberán notificar a esta Superintendencia, en el plazo máximo de 3 días hábiles desde su ocurrencia, la existencia de alguna de las siguientes circunstancias:</w:t>
            </w:r>
          </w:p>
        </w:tc>
        <w:tc>
          <w:tcPr>
            <w:tcW w:w="6662" w:type="dxa"/>
            <w:vAlign w:val="center"/>
          </w:tcPr>
          <w:p w14:paraId="630E6802" w14:textId="77777777" w:rsidR="003E391F" w:rsidRPr="007811F4" w:rsidRDefault="003E391F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0C1EF6" w:rsidRPr="007811F4" w14:paraId="284B70A5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7EFFC7FA" w14:textId="5F2FD7B4" w:rsidR="000C1EF6" w:rsidRPr="001E2076" w:rsidRDefault="001E2076" w:rsidP="00135843">
            <w:pPr>
              <w:pStyle w:val="TableParagraph"/>
              <w:ind w:left="4" w:right="278" w:hanging="4"/>
              <w:jc w:val="center"/>
              <w:rPr>
                <w:bCs/>
                <w:color w:val="000000" w:themeColor="text1"/>
                <w:lang w:val="es-CL"/>
              </w:rPr>
            </w:pPr>
            <w:r w:rsidRPr="001E2076">
              <w:rPr>
                <w:bCs/>
                <w:color w:val="000000" w:themeColor="text1"/>
                <w:lang w:val="es-CL"/>
              </w:rPr>
              <w:t>3</w:t>
            </w:r>
          </w:p>
        </w:tc>
        <w:tc>
          <w:tcPr>
            <w:tcW w:w="4678" w:type="dxa"/>
            <w:vAlign w:val="center"/>
          </w:tcPr>
          <w:p w14:paraId="07F34C58" w14:textId="1BC47BED" w:rsidR="002C727F" w:rsidRPr="007811F4" w:rsidRDefault="002C727F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5.1. Documentación mínima requerida para la autorización de un nuevo gerente general y/o nombramiento de nuevo miembro del directorio</w:t>
            </w:r>
          </w:p>
          <w:p w14:paraId="1BEAC5BB" w14:textId="77777777" w:rsidR="006D05FD" w:rsidRPr="007811F4" w:rsidRDefault="006D05FD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  <w:p w14:paraId="504488B0" w14:textId="77777777" w:rsidR="006D05FD" w:rsidRPr="007811F4" w:rsidRDefault="006D05FD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Para solicitar la autorización de algún director titular o suplente, o del gerente general titular o reemplazante, de una sociedad operadora, ésta deberá remitir la siguiente documentación:</w:t>
            </w:r>
          </w:p>
          <w:p w14:paraId="35A7C851" w14:textId="77777777" w:rsidR="000C1EF6" w:rsidRPr="007811F4" w:rsidRDefault="000C1EF6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</w:tc>
        <w:tc>
          <w:tcPr>
            <w:tcW w:w="4678" w:type="dxa"/>
            <w:vAlign w:val="center"/>
          </w:tcPr>
          <w:p w14:paraId="6974A88C" w14:textId="77777777" w:rsidR="00344608" w:rsidRPr="007811F4" w:rsidRDefault="00344608" w:rsidP="00344608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5.1. Documentación mínima requerida para la autorización de un nuevo gerente general y/o nombramiento de nuevo miembro del directorio</w:t>
            </w:r>
          </w:p>
          <w:p w14:paraId="3B72DFEC" w14:textId="77777777" w:rsidR="00344608" w:rsidRPr="007811F4" w:rsidRDefault="00344608" w:rsidP="00344608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  <w:p w14:paraId="41052B23" w14:textId="77777777" w:rsidR="00344608" w:rsidRPr="007811F4" w:rsidRDefault="00344608" w:rsidP="00344608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Para solicitar la autorización de algún director titular o suplente, o del gerente general titular o reemplazante, de una sociedad operadora, ésta deberá remitir la siguiente documentación:</w:t>
            </w:r>
          </w:p>
          <w:p w14:paraId="00BCA711" w14:textId="77777777" w:rsidR="000C1EF6" w:rsidRPr="007811F4" w:rsidRDefault="000C1EF6" w:rsidP="00991E23">
            <w:pPr>
              <w:pStyle w:val="TableParagraph"/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  <w:tc>
          <w:tcPr>
            <w:tcW w:w="6662" w:type="dxa"/>
            <w:vAlign w:val="center"/>
          </w:tcPr>
          <w:p w14:paraId="6061F045" w14:textId="77777777" w:rsidR="000C1EF6" w:rsidRPr="007811F4" w:rsidRDefault="000C1EF6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0C1EF6" w:rsidRPr="007811F4" w14:paraId="652DD691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614EC913" w14:textId="49730575" w:rsidR="000C1EF6" w:rsidRPr="001E2076" w:rsidRDefault="001E2076" w:rsidP="00135843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4</w:t>
            </w:r>
          </w:p>
        </w:tc>
        <w:tc>
          <w:tcPr>
            <w:tcW w:w="4678" w:type="dxa"/>
            <w:vAlign w:val="center"/>
          </w:tcPr>
          <w:p w14:paraId="1C3FF854" w14:textId="77777777" w:rsidR="00094F5B" w:rsidRPr="007811F4" w:rsidRDefault="00094F5B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a)</w:t>
            </w:r>
            <w:r w:rsidRPr="007811F4">
              <w:rPr>
                <w:rFonts w:ascii="Arial" w:hAnsi="Arial" w:cs="Arial"/>
                <w:lang w:val="es-CL"/>
              </w:rPr>
              <w:tab/>
              <w:t xml:space="preserve">Fotocopia simple por ambos lados del documento de identidad vigente emitido en el país de nacionalidad. </w:t>
            </w:r>
          </w:p>
          <w:p w14:paraId="5D266F54" w14:textId="77777777" w:rsidR="00094F5B" w:rsidRPr="007811F4" w:rsidRDefault="00094F5B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2689C7ED" w14:textId="77777777" w:rsidR="00094F5B" w:rsidRPr="007811F4" w:rsidRDefault="00094F5B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Si es extranjero residente en Chile, deberá presentar también fotocopia simple del carnet de identidad chileno vigente.</w:t>
            </w:r>
          </w:p>
          <w:p w14:paraId="0EC7A3D8" w14:textId="77777777" w:rsidR="00094F5B" w:rsidRPr="007811F4" w:rsidRDefault="00094F5B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2684B951" w14:textId="1BE559A8" w:rsidR="000C1EF6" w:rsidRPr="007811F4" w:rsidRDefault="00094F5B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 xml:space="preserve">En el caso de extranjero residente en Chile </w:t>
            </w:r>
            <w:r w:rsidRPr="007811F4">
              <w:rPr>
                <w:rFonts w:ascii="Arial" w:hAnsi="Arial" w:cs="Arial"/>
                <w:lang w:val="es-CL"/>
              </w:rPr>
              <w:lastRenderedPageBreak/>
              <w:t>o en el exterior, deberá remitir además fotocopia simple del pasaporte emitido en el país de nacionalidad.</w:t>
            </w:r>
          </w:p>
        </w:tc>
        <w:tc>
          <w:tcPr>
            <w:tcW w:w="4678" w:type="dxa"/>
            <w:vAlign w:val="center"/>
          </w:tcPr>
          <w:p w14:paraId="7939A3EF" w14:textId="77777777" w:rsidR="00870F1F" w:rsidRPr="007811F4" w:rsidRDefault="00870F1F" w:rsidP="00870F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lastRenderedPageBreak/>
              <w:t>a)</w:t>
            </w:r>
            <w:r w:rsidRPr="007811F4">
              <w:rPr>
                <w:rFonts w:ascii="Arial" w:hAnsi="Arial" w:cs="Arial"/>
                <w:strike/>
                <w:lang w:val="es-CL"/>
              </w:rPr>
              <w:tab/>
              <w:t xml:space="preserve">Fotocopia simple por ambos lados del documento de identidad vigente emitido en el país de nacionalidad. </w:t>
            </w:r>
          </w:p>
          <w:p w14:paraId="3352EF00" w14:textId="77777777" w:rsidR="00870F1F" w:rsidRPr="007811F4" w:rsidRDefault="00870F1F" w:rsidP="00870F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</w:p>
          <w:p w14:paraId="5F9A420A" w14:textId="77777777" w:rsidR="00870F1F" w:rsidRPr="007811F4" w:rsidRDefault="00870F1F" w:rsidP="00870F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t>Si es extranjero residente en Chile, deberá presentar también fotocopia simple del carnet de identidad chileno vigente.</w:t>
            </w:r>
          </w:p>
          <w:p w14:paraId="4556ED1B" w14:textId="77777777" w:rsidR="00870F1F" w:rsidRPr="007811F4" w:rsidRDefault="00870F1F" w:rsidP="00870F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</w:p>
          <w:p w14:paraId="4CC622FB" w14:textId="3BE46DD9" w:rsidR="00870F1F" w:rsidRPr="007811F4" w:rsidRDefault="00870F1F" w:rsidP="00870F1F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t xml:space="preserve">En el caso de extranjero residente en Chile </w:t>
            </w:r>
            <w:r w:rsidRPr="007811F4">
              <w:rPr>
                <w:rFonts w:ascii="Arial" w:hAnsi="Arial" w:cs="Arial"/>
                <w:strike/>
                <w:lang w:val="es-CL"/>
              </w:rPr>
              <w:lastRenderedPageBreak/>
              <w:t>o en el exterior, deberá remitir además fotocopia simple del pasaporte emitido en el país de nacionalidad.</w:t>
            </w:r>
          </w:p>
        </w:tc>
        <w:tc>
          <w:tcPr>
            <w:tcW w:w="6662" w:type="dxa"/>
            <w:vAlign w:val="center"/>
          </w:tcPr>
          <w:p w14:paraId="6838C6C1" w14:textId="77777777" w:rsidR="000C1EF6" w:rsidRPr="007811F4" w:rsidRDefault="000C1EF6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094F5B" w:rsidRPr="007811F4" w14:paraId="2DFA3489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6D19428B" w14:textId="5CA53703" w:rsidR="00094F5B" w:rsidRPr="001E2076" w:rsidRDefault="001E2076" w:rsidP="00135843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5</w:t>
            </w:r>
          </w:p>
        </w:tc>
        <w:tc>
          <w:tcPr>
            <w:tcW w:w="4678" w:type="dxa"/>
            <w:vAlign w:val="center"/>
          </w:tcPr>
          <w:p w14:paraId="7D1AB046" w14:textId="6450DCBF" w:rsidR="00094F5B" w:rsidRPr="007811F4" w:rsidRDefault="00CA5B00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b)</w:t>
            </w:r>
            <w:r w:rsidRPr="007811F4">
              <w:rPr>
                <w:rFonts w:ascii="Arial" w:hAnsi="Arial" w:cs="Arial"/>
                <w:lang w:val="es-CL"/>
              </w:rPr>
              <w:tab/>
              <w:t>Certificado de Matrimonio o Certificado de Acuerdo de Unión Civil emitido por el Servicio de Registro Civil e Identificación de Chile, y en el caso de extranjeros, el documento de similar naturaleza del país donde se haya contraído matrimonio.</w:t>
            </w:r>
          </w:p>
        </w:tc>
        <w:tc>
          <w:tcPr>
            <w:tcW w:w="4678" w:type="dxa"/>
            <w:vAlign w:val="center"/>
          </w:tcPr>
          <w:p w14:paraId="03E96F49" w14:textId="5BC6D093" w:rsidR="00094F5B" w:rsidRPr="007811F4" w:rsidRDefault="005F7C43" w:rsidP="009B35A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t>b)</w:t>
            </w:r>
            <w:r w:rsidRPr="007811F4">
              <w:rPr>
                <w:rFonts w:ascii="Arial" w:hAnsi="Arial" w:cs="Arial"/>
                <w:strike/>
                <w:lang w:val="es-CL"/>
              </w:rPr>
              <w:tab/>
              <w:t>Certificado de Matrimonio o Certificado de Acuerdo de Unión Civil emitido por el Servicio de Registro Civil e Identificación de Chile, y en el caso de extranjeros, el documento de similar naturaleza del país donde se haya contraído matrimonio.</w:t>
            </w:r>
          </w:p>
        </w:tc>
        <w:tc>
          <w:tcPr>
            <w:tcW w:w="6662" w:type="dxa"/>
            <w:vAlign w:val="center"/>
          </w:tcPr>
          <w:p w14:paraId="2D5EEEC1" w14:textId="77777777" w:rsidR="00094F5B" w:rsidRPr="007811F4" w:rsidRDefault="00094F5B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CA5B00" w:rsidRPr="007811F4" w14:paraId="41F30CB2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2C230934" w14:textId="493C624E" w:rsidR="00CA5B00" w:rsidRPr="001E2076" w:rsidRDefault="001E2076" w:rsidP="00135843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6</w:t>
            </w:r>
          </w:p>
        </w:tc>
        <w:tc>
          <w:tcPr>
            <w:tcW w:w="4678" w:type="dxa"/>
            <w:vAlign w:val="center"/>
          </w:tcPr>
          <w:p w14:paraId="786ACDAA" w14:textId="77777777" w:rsidR="00CA5B00" w:rsidRPr="007811F4" w:rsidRDefault="008F6424" w:rsidP="0037757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c)</w:t>
            </w:r>
            <w:r w:rsidRPr="007811F4">
              <w:rPr>
                <w:rFonts w:ascii="Arial" w:hAnsi="Arial" w:cs="Arial"/>
                <w:lang w:val="es-CL"/>
              </w:rPr>
              <w:tab/>
              <w:t xml:space="preserve">Certificado de Antecedentes para fines especiales de antigüedad no superior a 60 días corridos desde la fecha de su emisión por el Servicio de Registro Civil e Identificación de Chile, requisito solicitado para chilenos y para extranjeros con residencia en Chile. </w:t>
            </w:r>
          </w:p>
          <w:p w14:paraId="046CEF1A" w14:textId="77777777" w:rsidR="0037757C" w:rsidRPr="007811F4" w:rsidRDefault="0037757C" w:rsidP="0037757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5724D533" w14:textId="621D7C7A" w:rsidR="0037757C" w:rsidRPr="007811F4" w:rsidRDefault="0037757C" w:rsidP="0037757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En el caso de extranjeros residentes en Chile o extranjeros residentes en el exterior, deberán acompañar certificado homólogo por la autoridad competente del país de nacionalidad y residencia, de antigüedad no superior a 60 días corridos desde la fecha de emisión.</w:t>
            </w:r>
          </w:p>
        </w:tc>
        <w:tc>
          <w:tcPr>
            <w:tcW w:w="4678" w:type="dxa"/>
            <w:vAlign w:val="center"/>
          </w:tcPr>
          <w:p w14:paraId="2855ABC2" w14:textId="104DDCAC" w:rsidR="00CA5B00" w:rsidRPr="007811F4" w:rsidRDefault="001208A4" w:rsidP="0037757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color w:val="EE0000"/>
                <w:lang w:val="es-CL"/>
              </w:rPr>
              <w:t>a</w:t>
            </w:r>
            <w:r w:rsidR="009B35A4" w:rsidRPr="007811F4">
              <w:rPr>
                <w:rFonts w:ascii="Arial" w:hAnsi="Arial" w:cs="Arial"/>
                <w:color w:val="EE0000"/>
                <w:lang w:val="es-CL"/>
              </w:rPr>
              <w:t>)</w:t>
            </w:r>
            <w:r w:rsidR="009B35A4" w:rsidRPr="007811F4">
              <w:rPr>
                <w:rFonts w:ascii="Arial" w:hAnsi="Arial" w:cs="Arial"/>
                <w:lang w:val="es-CL"/>
              </w:rPr>
              <w:tab/>
              <w:t xml:space="preserve">Certificado de Antecedentes para fines </w:t>
            </w:r>
            <w:r w:rsidR="009B35A4" w:rsidRPr="0084339C">
              <w:rPr>
                <w:rFonts w:ascii="Arial" w:hAnsi="Arial" w:cs="Arial"/>
                <w:b/>
                <w:bCs/>
                <w:lang w:val="es-CL"/>
              </w:rPr>
              <w:t>especiales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 </w:t>
            </w:r>
            <w:r w:rsidR="00A72A22" w:rsidRPr="00004F73">
              <w:rPr>
                <w:rFonts w:ascii="Arial" w:hAnsi="Arial" w:cs="Arial"/>
                <w:color w:val="EE0000"/>
                <w:lang w:val="es-CL"/>
              </w:rPr>
              <w:t xml:space="preserve">(no el de </w:t>
            </w:r>
            <w:r w:rsidR="00CD0B54" w:rsidRPr="00004F73">
              <w:rPr>
                <w:rFonts w:ascii="Arial" w:hAnsi="Arial" w:cs="Arial"/>
                <w:color w:val="EE0000"/>
                <w:lang w:val="es-CL"/>
              </w:rPr>
              <w:t xml:space="preserve">antecedentes </w:t>
            </w:r>
            <w:r w:rsidR="00A72A22" w:rsidRPr="00004F73">
              <w:rPr>
                <w:rFonts w:ascii="Arial" w:hAnsi="Arial" w:cs="Arial"/>
                <w:color w:val="EE0000"/>
                <w:lang w:val="es-CL"/>
              </w:rPr>
              <w:t>particulares)</w:t>
            </w:r>
            <w:r w:rsidR="00A72A22">
              <w:rPr>
                <w:rFonts w:ascii="Arial" w:hAnsi="Arial" w:cs="Arial"/>
                <w:lang w:val="es-CL"/>
              </w:rPr>
              <w:t xml:space="preserve"> </w:t>
            </w:r>
            <w:r w:rsidR="009B35A4" w:rsidRPr="007811F4">
              <w:rPr>
                <w:rFonts w:ascii="Arial" w:hAnsi="Arial" w:cs="Arial"/>
                <w:strike/>
                <w:lang w:val="es-CL"/>
              </w:rPr>
              <w:t>de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 </w:t>
            </w:r>
            <w:r w:rsidR="009B35A4" w:rsidRPr="007811F4">
              <w:rPr>
                <w:rFonts w:ascii="Arial" w:hAnsi="Arial" w:cs="Arial"/>
                <w:color w:val="EE0000"/>
                <w:lang w:val="es-CL"/>
              </w:rPr>
              <w:t>con una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 antigüedad no superior a 60 días corridos desde la fecha de su emisión</w:t>
            </w:r>
            <w:r w:rsidR="009B35A4" w:rsidRPr="007811F4">
              <w:rPr>
                <w:rFonts w:ascii="Arial" w:hAnsi="Arial" w:cs="Arial"/>
                <w:color w:val="EE0000"/>
                <w:lang w:val="es-CL"/>
              </w:rPr>
              <w:t>, otorgado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 por el Servicio de Registro Civil e Identificación </w:t>
            </w:r>
            <w:r w:rsidR="009B35A4" w:rsidRPr="007811F4">
              <w:rPr>
                <w:rFonts w:ascii="Arial" w:hAnsi="Arial" w:cs="Arial"/>
                <w:strike/>
                <w:lang w:val="es-CL"/>
              </w:rPr>
              <w:t>de Chile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, </w:t>
            </w:r>
            <w:r w:rsidR="009B35A4" w:rsidRPr="007811F4">
              <w:rPr>
                <w:rFonts w:ascii="Arial" w:hAnsi="Arial" w:cs="Arial"/>
                <w:strike/>
                <w:lang w:val="es-CL"/>
              </w:rPr>
              <w:t>requisito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 </w:t>
            </w:r>
            <w:r w:rsidR="009B35A4" w:rsidRPr="007A0F26">
              <w:rPr>
                <w:rFonts w:ascii="Arial" w:hAnsi="Arial" w:cs="Arial"/>
                <w:strike/>
                <w:lang w:val="es-CL"/>
              </w:rPr>
              <w:t>solicitado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 para chilenos y </w:t>
            </w:r>
            <w:r w:rsidR="009B35A4" w:rsidRPr="007811F4">
              <w:rPr>
                <w:rFonts w:ascii="Arial" w:hAnsi="Arial" w:cs="Arial"/>
                <w:strike/>
                <w:lang w:val="es-CL"/>
              </w:rPr>
              <w:t>para</w:t>
            </w:r>
            <w:r w:rsidR="009B35A4" w:rsidRPr="007811F4">
              <w:rPr>
                <w:rFonts w:ascii="Arial" w:hAnsi="Arial" w:cs="Arial"/>
                <w:lang w:val="es-CL"/>
              </w:rPr>
              <w:t xml:space="preserve"> extranjeros con residencia en Chile. </w:t>
            </w:r>
          </w:p>
          <w:p w14:paraId="02A8917E" w14:textId="77777777" w:rsidR="00F3304C" w:rsidRPr="007811F4" w:rsidRDefault="00F3304C" w:rsidP="0037757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1B314D2C" w14:textId="77777777" w:rsidR="007811F4" w:rsidRDefault="007811F4" w:rsidP="0037757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</w:p>
          <w:p w14:paraId="3B13E00B" w14:textId="26A2B937" w:rsidR="00F3304C" w:rsidRPr="007811F4" w:rsidRDefault="007811F4" w:rsidP="0037757C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t xml:space="preserve"> En el caso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Respecto </w:t>
            </w:r>
            <w:r w:rsidRPr="007811F4">
              <w:rPr>
                <w:rFonts w:ascii="Arial" w:hAnsi="Arial" w:cs="Arial"/>
                <w:lang w:val="es-CL"/>
              </w:rPr>
              <w:t xml:space="preserve">de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los </w:t>
            </w:r>
            <w:r w:rsidRPr="007811F4">
              <w:rPr>
                <w:rFonts w:ascii="Arial" w:hAnsi="Arial" w:cs="Arial"/>
                <w:lang w:val="es-CL"/>
              </w:rPr>
              <w:t xml:space="preserve">extranjeros </w:t>
            </w:r>
            <w:r w:rsidRPr="007811F4">
              <w:rPr>
                <w:rFonts w:ascii="Arial" w:hAnsi="Arial" w:cs="Arial"/>
                <w:strike/>
                <w:lang w:val="es-CL"/>
              </w:rPr>
              <w:t>residentes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sin residencia </w:t>
            </w:r>
            <w:r w:rsidRPr="007811F4">
              <w:rPr>
                <w:rFonts w:ascii="Arial" w:hAnsi="Arial" w:cs="Arial"/>
                <w:lang w:val="es-CL"/>
              </w:rPr>
              <w:t xml:space="preserve">en Chile </w:t>
            </w:r>
            <w:r w:rsidRPr="007811F4">
              <w:rPr>
                <w:rFonts w:ascii="Arial" w:hAnsi="Arial" w:cs="Arial"/>
                <w:strike/>
                <w:lang w:val="es-CL"/>
              </w:rPr>
              <w:t>o extranjeros residentes en el exterior,</w:t>
            </w:r>
            <w:r w:rsidRPr="007811F4">
              <w:rPr>
                <w:rFonts w:ascii="Arial" w:hAnsi="Arial" w:cs="Arial"/>
                <w:lang w:val="es-CL"/>
              </w:rPr>
              <w:t xml:space="preserve"> deberán acompañar </w:t>
            </w:r>
            <w:r w:rsidR="00307708" w:rsidRPr="00307708">
              <w:rPr>
                <w:rFonts w:ascii="Arial" w:hAnsi="Arial" w:cs="Arial"/>
                <w:color w:val="EE0000"/>
                <w:lang w:val="es-CL"/>
              </w:rPr>
              <w:t>un</w:t>
            </w:r>
            <w:r w:rsidR="00307708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lang w:val="es-CL"/>
              </w:rPr>
              <w:t xml:space="preserve">certificado </w:t>
            </w:r>
            <w:r w:rsidRPr="007811F4">
              <w:rPr>
                <w:rFonts w:ascii="Arial" w:hAnsi="Arial" w:cs="Arial"/>
                <w:strike/>
                <w:lang w:val="es-CL"/>
              </w:rPr>
              <w:t>homólogo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emitido </w:t>
            </w:r>
            <w:r w:rsidRPr="007811F4">
              <w:rPr>
                <w:rFonts w:ascii="Arial" w:hAnsi="Arial" w:cs="Arial"/>
                <w:lang w:val="es-CL"/>
              </w:rPr>
              <w:t xml:space="preserve">por la autoridad competente </w:t>
            </w:r>
            <w:r w:rsidRPr="007811F4">
              <w:rPr>
                <w:rFonts w:ascii="Arial" w:hAnsi="Arial" w:cs="Arial"/>
                <w:strike/>
                <w:lang w:val="es-CL"/>
              </w:rPr>
              <w:t>d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en </w:t>
            </w:r>
            <w:r w:rsidRPr="007811F4">
              <w:rPr>
                <w:rFonts w:ascii="Arial" w:hAnsi="Arial" w:cs="Arial"/>
                <w:lang w:val="es-CL"/>
              </w:rPr>
              <w:t xml:space="preserve">el país de </w:t>
            </w:r>
            <w:r w:rsidRPr="007811F4">
              <w:rPr>
                <w:rFonts w:ascii="Arial" w:hAnsi="Arial" w:cs="Arial"/>
                <w:strike/>
                <w:lang w:val="es-CL"/>
              </w:rPr>
              <w:t>nacionalidad y residencia,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origen o declaración jurada ante ministro </w:t>
            </w:r>
            <w:r w:rsidRPr="007811F4">
              <w:rPr>
                <w:rFonts w:ascii="Arial" w:hAnsi="Arial" w:cs="Arial"/>
                <w:lang w:val="es-CL"/>
              </w:rPr>
              <w:t xml:space="preserve">de </w:t>
            </w:r>
            <w:r w:rsidRPr="007811F4">
              <w:rPr>
                <w:rFonts w:ascii="Arial" w:hAnsi="Arial" w:cs="Arial"/>
                <w:strike/>
                <w:lang w:val="es-CL"/>
              </w:rPr>
              <w:t>antigüedad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fe,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de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lastRenderedPageBreak/>
              <w:t>antigüedad</w:t>
            </w:r>
            <w:r w:rsidR="005A0A38"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lang w:val="es-CL"/>
              </w:rPr>
              <w:t>no superior a 60 días corridos desde la fecha de emisión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>, de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>no haber sido condenado penalmente en el extranjero, debidamente legalizada y traducida</w:t>
            </w:r>
            <w:r w:rsidRPr="007811F4">
              <w:rPr>
                <w:rFonts w:ascii="Arial" w:hAnsi="Arial" w:cs="Arial"/>
                <w:lang w:val="es-CL"/>
              </w:rPr>
              <w:t>.</w:t>
            </w:r>
          </w:p>
        </w:tc>
        <w:tc>
          <w:tcPr>
            <w:tcW w:w="6662" w:type="dxa"/>
            <w:vAlign w:val="center"/>
          </w:tcPr>
          <w:p w14:paraId="0486C9A9" w14:textId="037667EF" w:rsidR="00CA5B00" w:rsidRPr="007811F4" w:rsidRDefault="00A402FE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  <w:r w:rsidRPr="007811F4">
              <w:rPr>
                <w:b/>
                <w:color w:val="FFFFFF" w:themeColor="background1"/>
                <w:lang w:val="es-CL"/>
              </w:rPr>
              <w:lastRenderedPageBreak/>
              <w:t>&lt;</w:t>
            </w:r>
          </w:p>
        </w:tc>
      </w:tr>
      <w:tr w:rsidR="008F6424" w:rsidRPr="007811F4" w14:paraId="4865D976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0B5579D9" w14:textId="2C94199D" w:rsidR="008F6424" w:rsidRPr="001E2076" w:rsidRDefault="001E2076" w:rsidP="00135843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7</w:t>
            </w:r>
          </w:p>
        </w:tc>
        <w:tc>
          <w:tcPr>
            <w:tcW w:w="4678" w:type="dxa"/>
            <w:vAlign w:val="center"/>
          </w:tcPr>
          <w:p w14:paraId="69302E81" w14:textId="5DF99669" w:rsidR="008F6424" w:rsidRPr="007811F4" w:rsidRDefault="009F2D4B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d)</w:t>
            </w:r>
            <w:r w:rsidRPr="007811F4">
              <w:rPr>
                <w:rFonts w:ascii="Arial" w:hAnsi="Arial" w:cs="Arial"/>
                <w:lang w:val="es-CL"/>
              </w:rPr>
              <w:tab/>
              <w:t xml:space="preserve">Certificado de Cumplimiento de Obligaciones Tributarias emitido por el Servicio de Impuestos Internos de Chile, con antigüedad no superior a 90 días corridos desde la fecha de su emisión, tanto para chilenos y para extranjeros con residencia en Chile. En el caso de extranjeros residentes en Chile o extranjeros residentes en el exterior, deberán acompañar certificado homólogo emitido por la autoridad fiscal competente en el país de nacionalidad y de </w:t>
            </w:r>
            <w:r w:rsidR="006E6D34" w:rsidRPr="007811F4">
              <w:rPr>
                <w:rFonts w:ascii="Arial" w:hAnsi="Arial" w:cs="Arial"/>
                <w:lang w:val="es-CL"/>
              </w:rPr>
              <w:t xml:space="preserve">residencia, </w:t>
            </w:r>
            <w:r w:rsidR="00027627" w:rsidRPr="007811F4">
              <w:rPr>
                <w:rFonts w:ascii="Arial" w:hAnsi="Arial" w:cs="Arial"/>
                <w:lang w:val="es-CL"/>
              </w:rPr>
              <w:t>de antigüedad no superior a 90 días corridos desde la fecha de su emisión.</w:t>
            </w:r>
          </w:p>
        </w:tc>
        <w:tc>
          <w:tcPr>
            <w:tcW w:w="4678" w:type="dxa"/>
            <w:vAlign w:val="center"/>
          </w:tcPr>
          <w:p w14:paraId="6B0D4DD0" w14:textId="472DFB9B" w:rsidR="00366B33" w:rsidRPr="007811F4" w:rsidRDefault="0003690E" w:rsidP="007D0B85">
            <w:pPr>
              <w:pStyle w:val="TableParagraph"/>
              <w:ind w:left="146" w:right="278"/>
              <w:jc w:val="both"/>
              <w:rPr>
                <w:strike/>
                <w:lang w:val="es-CL"/>
              </w:rPr>
            </w:pPr>
            <w:r w:rsidRPr="007811F4">
              <w:rPr>
                <w:lang w:val="es-CL"/>
              </w:rPr>
              <w:t xml:space="preserve">c) </w:t>
            </w:r>
            <w:r w:rsidR="00027627" w:rsidRPr="007811F4">
              <w:rPr>
                <w:lang w:val="es-CL"/>
              </w:rPr>
              <w:t>Certificado de Cumplimiento de Obligaciones Tributarias</w:t>
            </w:r>
            <w:r w:rsidR="009D3136">
              <w:rPr>
                <w:rStyle w:val="Refdenotaalpie"/>
                <w:lang w:val="es-CL"/>
              </w:rPr>
              <w:footnoteReference w:id="1"/>
            </w:r>
            <w:r w:rsidR="00027627" w:rsidRPr="007811F4">
              <w:rPr>
                <w:lang w:val="es-CL"/>
              </w:rPr>
              <w:t xml:space="preserve"> emitido por el Servicio de Impuestos Internos de Chile, con antigüedad no superior a 90 días corridos desde la fecha de su emisión, tanto para chilenos y para </w:t>
            </w:r>
            <w:r w:rsidR="00027627" w:rsidRPr="00C83329">
              <w:rPr>
                <w:lang w:val="es-CL"/>
              </w:rPr>
              <w:t xml:space="preserve">extranjeros con </w:t>
            </w:r>
            <w:r w:rsidR="00027627" w:rsidRPr="00C83329">
              <w:rPr>
                <w:strike/>
                <w:lang w:val="es-CL"/>
              </w:rPr>
              <w:t>residencia</w:t>
            </w:r>
            <w:r w:rsidR="00027627" w:rsidRPr="00C83329">
              <w:rPr>
                <w:lang w:val="es-CL"/>
              </w:rPr>
              <w:t xml:space="preserve"> </w:t>
            </w:r>
            <w:r w:rsidR="009F3BB5" w:rsidRPr="00C83329">
              <w:rPr>
                <w:color w:val="EE0000"/>
                <w:lang w:val="es-CL"/>
              </w:rPr>
              <w:t xml:space="preserve">inicio de actividades </w:t>
            </w:r>
            <w:r w:rsidR="00027627" w:rsidRPr="00C83329">
              <w:rPr>
                <w:lang w:val="es-CL"/>
              </w:rPr>
              <w:t xml:space="preserve">en Chile. </w:t>
            </w:r>
            <w:r w:rsidR="00027627" w:rsidRPr="00C83329">
              <w:rPr>
                <w:strike/>
                <w:lang w:val="es-CL"/>
              </w:rPr>
              <w:t>En el caso de extranjeros residentes en Chile o extranjeros residentes en el exterior, deberán acompañar certificado homólogo emitido por la autoridad fiscal competente en el país de nacionalidad</w:t>
            </w:r>
            <w:r w:rsidR="007D0B85" w:rsidRPr="00C83329">
              <w:rPr>
                <w:lang w:val="es-CL"/>
              </w:rPr>
              <w:t xml:space="preserve">. </w:t>
            </w:r>
            <w:r w:rsidR="00027627" w:rsidRPr="00C83329">
              <w:rPr>
                <w:strike/>
                <w:lang w:val="es-CL"/>
              </w:rPr>
              <w:t xml:space="preserve"> y de residencia, de antigüedad no superior a</w:t>
            </w:r>
            <w:r w:rsidR="00027627" w:rsidRPr="007811F4">
              <w:rPr>
                <w:strike/>
                <w:lang w:val="es-CL"/>
              </w:rPr>
              <w:t xml:space="preserve"> 90 días corridos desde la fecha de su emisión.</w:t>
            </w:r>
          </w:p>
          <w:p w14:paraId="7874FF4C" w14:textId="69972442" w:rsidR="00366B33" w:rsidRPr="007811F4" w:rsidRDefault="00366B33" w:rsidP="00991E23">
            <w:pPr>
              <w:pStyle w:val="TableParagraph"/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  <w:tc>
          <w:tcPr>
            <w:tcW w:w="6662" w:type="dxa"/>
            <w:vAlign w:val="center"/>
          </w:tcPr>
          <w:p w14:paraId="3B731127" w14:textId="77777777" w:rsidR="008F6424" w:rsidRPr="007811F4" w:rsidRDefault="008F6424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7D0B85" w:rsidRPr="007811F4" w14:paraId="40969556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61739D2C" w14:textId="48A75641" w:rsidR="007D0B85" w:rsidRPr="001E2076" w:rsidRDefault="001E2076" w:rsidP="00135843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8</w:t>
            </w:r>
          </w:p>
        </w:tc>
        <w:tc>
          <w:tcPr>
            <w:tcW w:w="4678" w:type="dxa"/>
            <w:vAlign w:val="center"/>
          </w:tcPr>
          <w:p w14:paraId="2B6190DB" w14:textId="77777777" w:rsidR="007D0B85" w:rsidRPr="007811F4" w:rsidRDefault="007D0B85" w:rsidP="008F6424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</w:tc>
        <w:tc>
          <w:tcPr>
            <w:tcW w:w="4678" w:type="dxa"/>
            <w:vAlign w:val="center"/>
          </w:tcPr>
          <w:p w14:paraId="58FEDC4D" w14:textId="1AFBCC45" w:rsidR="007D0B85" w:rsidRPr="007811F4" w:rsidRDefault="0037757C" w:rsidP="00991E23">
            <w:pPr>
              <w:pStyle w:val="TableParagraph"/>
              <w:ind w:left="146" w:right="278"/>
              <w:jc w:val="both"/>
              <w:rPr>
                <w:strike/>
                <w:color w:val="EE0000"/>
                <w:lang w:val="es-CL"/>
              </w:rPr>
            </w:pPr>
            <w:r w:rsidRPr="007811F4">
              <w:rPr>
                <w:color w:val="EE0000"/>
                <w:lang w:val="es-CL"/>
              </w:rPr>
              <w:t>d</w:t>
            </w:r>
            <w:r w:rsidR="007D0B85" w:rsidRPr="007811F4">
              <w:rPr>
                <w:color w:val="EE0000"/>
                <w:lang w:val="es-CL"/>
              </w:rPr>
              <w:t>) Certificado de Deuda Morosa emitido por la Tesorería General de la República, con antigüedad no superior a 90 días corridos desde l</w:t>
            </w:r>
            <w:r w:rsidR="00654DA3" w:rsidRPr="007811F4">
              <w:rPr>
                <w:color w:val="EE0000"/>
                <w:lang w:val="es-CL"/>
              </w:rPr>
              <w:t>a</w:t>
            </w:r>
            <w:r w:rsidR="007D0B85" w:rsidRPr="007811F4">
              <w:rPr>
                <w:color w:val="EE0000"/>
                <w:lang w:val="es-CL"/>
              </w:rPr>
              <w:t xml:space="preserve"> fecha de su emisión, tanto para chilenos y para extranjeros con residencia </w:t>
            </w:r>
            <w:r w:rsidR="007D0B85" w:rsidRPr="007811F4">
              <w:rPr>
                <w:color w:val="EE0000"/>
                <w:lang w:val="es-CL"/>
              </w:rPr>
              <w:lastRenderedPageBreak/>
              <w:t>en Chile.</w:t>
            </w:r>
          </w:p>
        </w:tc>
        <w:tc>
          <w:tcPr>
            <w:tcW w:w="6662" w:type="dxa"/>
            <w:vAlign w:val="center"/>
          </w:tcPr>
          <w:p w14:paraId="44565F66" w14:textId="77777777" w:rsidR="007D0B85" w:rsidRPr="007811F4" w:rsidRDefault="007D0B85" w:rsidP="00991E23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E71679" w:rsidRPr="007811F4" w14:paraId="3CE1F326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799A6B58" w14:textId="56A4DA9F" w:rsidR="00E71679" w:rsidRPr="001E2076" w:rsidRDefault="001E2076" w:rsidP="00E71679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9</w:t>
            </w:r>
          </w:p>
        </w:tc>
        <w:tc>
          <w:tcPr>
            <w:tcW w:w="4678" w:type="dxa"/>
            <w:vAlign w:val="center"/>
          </w:tcPr>
          <w:p w14:paraId="34151218" w14:textId="7853112C" w:rsidR="00E71679" w:rsidRPr="007811F4" w:rsidRDefault="00001B12" w:rsidP="00E71679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e</w:t>
            </w:r>
            <w:r w:rsidR="00E71679" w:rsidRPr="007811F4">
              <w:rPr>
                <w:rFonts w:ascii="Arial" w:hAnsi="Arial" w:cs="Arial"/>
                <w:lang w:val="es-CL"/>
              </w:rPr>
              <w:t>)</w:t>
            </w:r>
            <w:r w:rsidR="00E71679" w:rsidRPr="007811F4">
              <w:rPr>
                <w:rFonts w:ascii="Arial" w:hAnsi="Arial" w:cs="Arial"/>
                <w:lang w:val="es-CL"/>
              </w:rPr>
              <w:tab/>
              <w:t>Certificado de Procedimientos Concursales/Quiebra de antigüedad no superior a 30 días corridos desde la fecha de su emisión por la Superintendencia de Insolvencia y Reemprendimiento de Chile, requisito solicitado para chilenos y para extranjeros con residencia en Chile. En el caso de extranjeros con residencia en Chile o extranjeros con residencia en el exterior, deberán acompañar certificado homólogo emitido por la autoridad competente en el país de nacionalidad y residencia, de antigüedad no superior a 90 días corridos desde la fecha de su emisión.</w:t>
            </w:r>
          </w:p>
        </w:tc>
        <w:tc>
          <w:tcPr>
            <w:tcW w:w="4678" w:type="dxa"/>
            <w:vAlign w:val="center"/>
          </w:tcPr>
          <w:p w14:paraId="2763F7C4" w14:textId="61F00469" w:rsidR="00E71679" w:rsidRPr="007811F4" w:rsidRDefault="0037757C" w:rsidP="00E71679">
            <w:pPr>
              <w:pStyle w:val="TableParagraph"/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  <w:r w:rsidRPr="007811F4">
              <w:rPr>
                <w:color w:val="EE0000"/>
                <w:lang w:val="es-CL"/>
              </w:rPr>
              <w:t>e</w:t>
            </w:r>
            <w:r w:rsidR="00765F9F" w:rsidRPr="007811F4">
              <w:rPr>
                <w:color w:val="EE0000"/>
                <w:lang w:val="es-CL"/>
              </w:rPr>
              <w:t>)</w:t>
            </w:r>
            <w:r w:rsidR="00765F9F" w:rsidRPr="007811F4">
              <w:rPr>
                <w:lang w:val="es-CL"/>
              </w:rPr>
              <w:tab/>
              <w:t xml:space="preserve">Certificado de Procedimientos Concursales/Quiebra de antigüedad no </w:t>
            </w:r>
            <w:r w:rsidR="00765F9F" w:rsidRPr="00780256">
              <w:rPr>
                <w:lang w:val="es-CL"/>
              </w:rPr>
              <w:t>superior a 30 días corridos desde la fecha de su emisión por la Superintendencia</w:t>
            </w:r>
            <w:r w:rsidR="00765F9F" w:rsidRPr="007811F4">
              <w:rPr>
                <w:lang w:val="es-CL"/>
              </w:rPr>
              <w:t xml:space="preserve"> de Insolvencia y Reemprendimiento de Chile, requisito solicitado para chilenos y para extranjeros con residencia en Chile. </w:t>
            </w:r>
            <w:r w:rsidR="00765F9F" w:rsidRPr="007811F4">
              <w:rPr>
                <w:strike/>
                <w:lang w:val="es-CL"/>
              </w:rPr>
              <w:t>En el caso de extranjeros con residencia en Chile o extranjeros con residencia en el exterior, deberán acompañar certificado homólogo emitido por la autoridad competente en el país de nacionalidad y residencia, de antigüedad no superior a 90 días corridos desde la fecha de su emisión.</w:t>
            </w:r>
          </w:p>
        </w:tc>
        <w:tc>
          <w:tcPr>
            <w:tcW w:w="6662" w:type="dxa"/>
            <w:vAlign w:val="center"/>
          </w:tcPr>
          <w:p w14:paraId="4124D3E6" w14:textId="77777777" w:rsidR="00E71679" w:rsidRPr="007811F4" w:rsidRDefault="00E71679" w:rsidP="00E71679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E71679" w:rsidRPr="007811F4" w14:paraId="35EAF6E2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2D7AA92A" w14:textId="4D5D5368" w:rsidR="00E71679" w:rsidRPr="001E2076" w:rsidRDefault="001E2076" w:rsidP="00E71679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10</w:t>
            </w:r>
          </w:p>
        </w:tc>
        <w:tc>
          <w:tcPr>
            <w:tcW w:w="4678" w:type="dxa"/>
            <w:vAlign w:val="center"/>
          </w:tcPr>
          <w:p w14:paraId="55B8847A" w14:textId="5708C2DB" w:rsidR="00E71679" w:rsidRPr="007811F4" w:rsidRDefault="00001B12" w:rsidP="00E71679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f</w:t>
            </w:r>
            <w:r w:rsidR="00E71679" w:rsidRPr="007811F4">
              <w:rPr>
                <w:rFonts w:ascii="Arial" w:hAnsi="Arial" w:cs="Arial"/>
                <w:lang w:val="es-CL"/>
              </w:rPr>
              <w:t>)</w:t>
            </w:r>
            <w:r w:rsidR="00E71679" w:rsidRPr="007811F4">
              <w:rPr>
                <w:rFonts w:ascii="Arial" w:hAnsi="Arial" w:cs="Arial"/>
                <w:lang w:val="es-CL"/>
              </w:rPr>
              <w:tab/>
              <w:t xml:space="preserve">Copia del acta de la junta de accionistas en la que se nombra al nuevo miembro del directorio, titular o suplente, de la sociedad operadora respectiva, o copia del acta de la sesión de directorio en la que se nombra al nuevo gerente general, titular o reemplazante, de la sociedad operadora respectiva, según corresponda, donde conste que el nombramiento está sujeto a la autorización previa de la Superintendencia </w:t>
            </w:r>
            <w:r w:rsidR="00E71679" w:rsidRPr="007811F4">
              <w:rPr>
                <w:rFonts w:ascii="Arial" w:hAnsi="Arial" w:cs="Arial"/>
                <w:lang w:val="es-CL"/>
              </w:rPr>
              <w:lastRenderedPageBreak/>
              <w:t>de Casinos de Juego.</w:t>
            </w:r>
          </w:p>
        </w:tc>
        <w:tc>
          <w:tcPr>
            <w:tcW w:w="4678" w:type="dxa"/>
            <w:vAlign w:val="center"/>
          </w:tcPr>
          <w:p w14:paraId="22BF1C75" w14:textId="52F7D403" w:rsidR="00E71679" w:rsidRPr="007811F4" w:rsidRDefault="0037757C" w:rsidP="0037757C">
            <w:pPr>
              <w:pStyle w:val="TableParagraph"/>
              <w:ind w:left="146" w:right="278"/>
              <w:jc w:val="both"/>
              <w:rPr>
                <w:strike/>
                <w:lang w:val="es-CL"/>
              </w:rPr>
            </w:pPr>
            <w:r w:rsidRPr="007811F4">
              <w:rPr>
                <w:bCs/>
                <w:color w:val="EE0000"/>
                <w:lang w:val="es-CL"/>
              </w:rPr>
              <w:lastRenderedPageBreak/>
              <w:t>f</w:t>
            </w:r>
            <w:r w:rsidR="00F46317" w:rsidRPr="007811F4">
              <w:rPr>
                <w:bCs/>
                <w:color w:val="EE0000"/>
                <w:lang w:val="es-CL"/>
              </w:rPr>
              <w:t xml:space="preserve">) </w:t>
            </w:r>
            <w:r w:rsidR="001B27A4" w:rsidRPr="007811F4">
              <w:rPr>
                <w:lang w:val="es-CL"/>
              </w:rPr>
              <w:t xml:space="preserve">Copia del acta de la </w:t>
            </w:r>
            <w:r w:rsidR="008A5851" w:rsidRPr="007811F4">
              <w:rPr>
                <w:color w:val="EE0000"/>
                <w:lang w:val="es-CL"/>
              </w:rPr>
              <w:t>J</w:t>
            </w:r>
            <w:r w:rsidR="001B27A4" w:rsidRPr="007811F4">
              <w:rPr>
                <w:lang w:val="es-CL"/>
              </w:rPr>
              <w:t xml:space="preserve">unta de </w:t>
            </w:r>
            <w:r w:rsidR="008A5851" w:rsidRPr="007811F4">
              <w:rPr>
                <w:color w:val="EE0000"/>
                <w:lang w:val="es-CL"/>
              </w:rPr>
              <w:t>A</w:t>
            </w:r>
            <w:r w:rsidR="001B27A4" w:rsidRPr="007811F4">
              <w:rPr>
                <w:lang w:val="es-CL"/>
              </w:rPr>
              <w:t xml:space="preserve">ccionistas en la que se </w:t>
            </w:r>
            <w:r w:rsidR="007261BE" w:rsidRPr="007811F4">
              <w:rPr>
                <w:color w:val="EE0000"/>
                <w:lang w:val="es-CL"/>
              </w:rPr>
              <w:t xml:space="preserve">designe </w:t>
            </w:r>
            <w:r w:rsidR="001B27A4" w:rsidRPr="007811F4">
              <w:rPr>
                <w:strike/>
                <w:lang w:val="es-CL"/>
              </w:rPr>
              <w:t>nombra</w:t>
            </w:r>
            <w:r w:rsidR="001B27A4" w:rsidRPr="007811F4">
              <w:rPr>
                <w:lang w:val="es-CL"/>
              </w:rPr>
              <w:t xml:space="preserve"> al nuevo miembro del directorio, titular o suplente, de la sociedad operadora </w:t>
            </w:r>
            <w:r w:rsidR="001B27A4" w:rsidRPr="007811F4">
              <w:rPr>
                <w:strike/>
                <w:lang w:val="es-CL"/>
              </w:rPr>
              <w:t>respectiva, o</w:t>
            </w:r>
            <w:r w:rsidR="00F3304C" w:rsidRPr="007811F4">
              <w:rPr>
                <w:strike/>
                <w:lang w:val="es-CL"/>
              </w:rPr>
              <w:t xml:space="preserve"> copia del acta de la sesión de directorio en la que se nombra al nuevo gerente general, titular o reemplazante, de la sociedad operadora respectiva, según corresponda, </w:t>
            </w:r>
            <w:r w:rsidR="00F3304C" w:rsidRPr="00780256">
              <w:rPr>
                <w:u w:val="single"/>
                <w:lang w:val="es-CL"/>
              </w:rPr>
              <w:t>donde conste que el nombramiento está sujeto a la autorización previa de la Superintendencia de Casinos de Juego</w:t>
            </w:r>
            <w:r w:rsidR="00F3304C" w:rsidRPr="007811F4">
              <w:rPr>
                <w:lang w:val="es-CL"/>
              </w:rPr>
              <w:t>.</w:t>
            </w:r>
            <w:r w:rsidR="001B27A4" w:rsidRPr="007811F4">
              <w:rPr>
                <w:strike/>
                <w:lang w:val="es-CL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18B369B5" w14:textId="77777777" w:rsidR="00E71679" w:rsidRPr="007811F4" w:rsidRDefault="00E71679" w:rsidP="00E71679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lang w:val="es-CL"/>
              </w:rPr>
            </w:pPr>
          </w:p>
        </w:tc>
      </w:tr>
      <w:tr w:rsidR="0037757C" w:rsidRPr="007811F4" w14:paraId="12C534FA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59B429B2" w14:textId="77777777" w:rsidR="0037757C" w:rsidRPr="001E2076" w:rsidRDefault="0037757C" w:rsidP="00E71679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</w:p>
        </w:tc>
        <w:tc>
          <w:tcPr>
            <w:tcW w:w="4678" w:type="dxa"/>
            <w:vAlign w:val="center"/>
          </w:tcPr>
          <w:p w14:paraId="6FB0861A" w14:textId="77777777" w:rsidR="0037757C" w:rsidRPr="007811F4" w:rsidRDefault="0037757C" w:rsidP="00E71679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</w:tc>
        <w:tc>
          <w:tcPr>
            <w:tcW w:w="4678" w:type="dxa"/>
            <w:vAlign w:val="center"/>
          </w:tcPr>
          <w:p w14:paraId="6215779F" w14:textId="189BB8B3" w:rsidR="0037757C" w:rsidRPr="007811F4" w:rsidRDefault="0037757C" w:rsidP="00E71679">
            <w:pPr>
              <w:pStyle w:val="TableParagraph"/>
              <w:ind w:left="146" w:right="278"/>
              <w:jc w:val="both"/>
              <w:rPr>
                <w:bCs/>
                <w:color w:val="EE0000"/>
                <w:lang w:val="es-CL"/>
              </w:rPr>
            </w:pPr>
            <w:r w:rsidRPr="007811F4">
              <w:rPr>
                <w:color w:val="EE0000"/>
                <w:lang w:val="es-CL"/>
              </w:rPr>
              <w:t>g) C</w:t>
            </w:r>
            <w:r w:rsidRPr="007811F4">
              <w:rPr>
                <w:lang w:val="es-CL"/>
              </w:rPr>
              <w:t xml:space="preserve">opia del acta de la sesión de directorio en la que se nombra al nuevo gerente general, titular o reemplazante, de la sociedad operadora respectiva, según corresponda, </w:t>
            </w:r>
            <w:r w:rsidRPr="00020433">
              <w:rPr>
                <w:u w:val="single"/>
                <w:lang w:val="es-CL"/>
              </w:rPr>
              <w:t>donde conste que el nombramiento está sujeto a la autorización previa de la Superintendencia de Casinos de Juego</w:t>
            </w:r>
            <w:r w:rsidRPr="007811F4">
              <w:rPr>
                <w:lang w:val="es-CL"/>
              </w:rPr>
              <w:t>.</w:t>
            </w:r>
          </w:p>
        </w:tc>
        <w:tc>
          <w:tcPr>
            <w:tcW w:w="6662" w:type="dxa"/>
            <w:vAlign w:val="center"/>
          </w:tcPr>
          <w:p w14:paraId="6C9B096B" w14:textId="77777777" w:rsidR="0037757C" w:rsidRPr="007811F4" w:rsidRDefault="0037757C" w:rsidP="00E71679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lang w:val="es-CL"/>
              </w:rPr>
            </w:pPr>
          </w:p>
        </w:tc>
      </w:tr>
      <w:tr w:rsidR="00E71679" w:rsidRPr="007811F4" w14:paraId="206BCFE6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6FD221D8" w14:textId="40A24ADD" w:rsidR="00E71679" w:rsidRPr="001E2076" w:rsidRDefault="001E2076" w:rsidP="00E71679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11</w:t>
            </w:r>
          </w:p>
        </w:tc>
        <w:tc>
          <w:tcPr>
            <w:tcW w:w="4678" w:type="dxa"/>
            <w:vAlign w:val="center"/>
          </w:tcPr>
          <w:p w14:paraId="18E27930" w14:textId="77777777" w:rsidR="00E71679" w:rsidRPr="007811F4" w:rsidRDefault="00E71679" w:rsidP="00E71679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5.2. Antecedentes requeridos para autorización de nuevo representante o apoderado</w:t>
            </w:r>
          </w:p>
          <w:p w14:paraId="434FEB39" w14:textId="77777777" w:rsidR="00E71679" w:rsidRPr="007811F4" w:rsidRDefault="00E71679" w:rsidP="00E71679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6B695DFE" w14:textId="6BFFB9CE" w:rsidR="00E71679" w:rsidRPr="007811F4" w:rsidRDefault="00E71679" w:rsidP="00E71679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Los antecedentes a remitir respecto de un nuevo representante o apoderado de una sociedad operadora de casinos de juego son los siguientes:</w:t>
            </w:r>
          </w:p>
        </w:tc>
        <w:tc>
          <w:tcPr>
            <w:tcW w:w="4678" w:type="dxa"/>
            <w:vAlign w:val="center"/>
          </w:tcPr>
          <w:p w14:paraId="0F119441" w14:textId="6BC4518A" w:rsidR="006C48F2" w:rsidRPr="007811F4" w:rsidRDefault="006C48F2" w:rsidP="006C48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5.2. Antecedentes requeridos para autorización de nuevo representante o apoderado</w:t>
            </w:r>
          </w:p>
          <w:p w14:paraId="359BFB48" w14:textId="77777777" w:rsidR="00972363" w:rsidRPr="007811F4" w:rsidRDefault="00972363" w:rsidP="00E71679">
            <w:pPr>
              <w:pStyle w:val="TableParagraph"/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  <w:p w14:paraId="4447C34C" w14:textId="79A2A1E7" w:rsidR="00972363" w:rsidRPr="007811F4" w:rsidRDefault="00972363" w:rsidP="00E71679">
            <w:pPr>
              <w:pStyle w:val="TableParagraph"/>
              <w:ind w:left="146" w:right="278"/>
              <w:jc w:val="both"/>
              <w:rPr>
                <w:b/>
                <w:color w:val="EE0000"/>
                <w:lang w:val="es-CL"/>
              </w:rPr>
            </w:pPr>
            <w:r w:rsidRPr="007811F4">
              <w:rPr>
                <w:strike/>
                <w:lang w:val="es-CL"/>
              </w:rPr>
              <w:t>Los antecedentes a remitir r</w:t>
            </w:r>
            <w:r w:rsidRPr="007811F4">
              <w:rPr>
                <w:lang w:val="es-CL"/>
              </w:rPr>
              <w:t xml:space="preserve"> </w:t>
            </w:r>
            <w:r w:rsidRPr="007811F4">
              <w:rPr>
                <w:color w:val="EE0000"/>
                <w:lang w:val="es-CL"/>
              </w:rPr>
              <w:t>R</w:t>
            </w:r>
            <w:r w:rsidRPr="007811F4">
              <w:rPr>
                <w:lang w:val="es-CL"/>
              </w:rPr>
              <w:t>especto de un nuevo representante o apoderado</w:t>
            </w:r>
            <w:r w:rsidRPr="007811F4">
              <w:rPr>
                <w:color w:val="EE0000"/>
                <w:lang w:val="es-CL"/>
              </w:rPr>
              <w:t>,</w:t>
            </w:r>
            <w:r w:rsidRPr="007811F4">
              <w:rPr>
                <w:lang w:val="es-CL"/>
              </w:rPr>
              <w:t xml:space="preserve"> </w:t>
            </w:r>
            <w:r w:rsidRPr="007811F4">
              <w:rPr>
                <w:strike/>
                <w:lang w:val="es-CL"/>
              </w:rPr>
              <w:t>de una</w:t>
            </w:r>
            <w:r w:rsidRPr="007811F4">
              <w:rPr>
                <w:lang w:val="es-CL"/>
              </w:rPr>
              <w:t xml:space="preserve"> </w:t>
            </w:r>
            <w:r w:rsidRPr="007811F4">
              <w:rPr>
                <w:color w:val="EE0000"/>
                <w:lang w:val="es-CL"/>
              </w:rPr>
              <w:t xml:space="preserve">la </w:t>
            </w:r>
            <w:r w:rsidRPr="007811F4">
              <w:rPr>
                <w:lang w:val="es-CL"/>
              </w:rPr>
              <w:t xml:space="preserve">sociedad operadora </w:t>
            </w:r>
            <w:r w:rsidRPr="007811F4">
              <w:rPr>
                <w:strike/>
                <w:lang w:val="es-CL"/>
              </w:rPr>
              <w:t>de casinos de juego</w:t>
            </w:r>
            <w:r w:rsidRPr="007811F4">
              <w:rPr>
                <w:lang w:val="es-CL"/>
              </w:rPr>
              <w:t xml:space="preserve"> </w:t>
            </w:r>
            <w:r w:rsidR="006F4109" w:rsidRPr="007811F4">
              <w:rPr>
                <w:color w:val="EE0000"/>
                <w:lang w:val="es-CL"/>
              </w:rPr>
              <w:t xml:space="preserve">debe remitir </w:t>
            </w:r>
            <w:r w:rsidRPr="007811F4">
              <w:rPr>
                <w:strike/>
                <w:lang w:val="es-CL"/>
              </w:rPr>
              <w:t>son</w:t>
            </w:r>
            <w:r w:rsidRPr="007811F4">
              <w:rPr>
                <w:lang w:val="es-CL"/>
              </w:rPr>
              <w:t xml:space="preserve"> los siguientes</w:t>
            </w:r>
            <w:r w:rsidR="006F4109" w:rsidRPr="007811F4">
              <w:rPr>
                <w:lang w:val="es-CL"/>
              </w:rPr>
              <w:t xml:space="preserve"> </w:t>
            </w:r>
            <w:r w:rsidR="006F4109" w:rsidRPr="007811F4">
              <w:rPr>
                <w:color w:val="EE0000"/>
                <w:lang w:val="es-CL"/>
              </w:rPr>
              <w:t>antecedentes</w:t>
            </w:r>
            <w:r w:rsidR="006F4109" w:rsidRPr="007811F4">
              <w:rPr>
                <w:lang w:val="es-CL"/>
              </w:rPr>
              <w:t>:</w:t>
            </w:r>
          </w:p>
        </w:tc>
        <w:tc>
          <w:tcPr>
            <w:tcW w:w="6662" w:type="dxa"/>
            <w:vAlign w:val="center"/>
          </w:tcPr>
          <w:p w14:paraId="101C155A" w14:textId="77777777" w:rsidR="00E71679" w:rsidRPr="007811F4" w:rsidRDefault="00E71679" w:rsidP="00E71679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b/>
                <w:color w:val="FFFFFF" w:themeColor="background1"/>
                <w:lang w:val="es-CL"/>
              </w:rPr>
            </w:pPr>
          </w:p>
        </w:tc>
      </w:tr>
      <w:tr w:rsidR="00B22CF2" w:rsidRPr="007811F4" w14:paraId="4B7E6B43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14D759A0" w14:textId="1135EB3C" w:rsidR="00B22CF2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12</w:t>
            </w:r>
          </w:p>
        </w:tc>
        <w:tc>
          <w:tcPr>
            <w:tcW w:w="4678" w:type="dxa"/>
            <w:vAlign w:val="center"/>
          </w:tcPr>
          <w:p w14:paraId="07A445EB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a)</w:t>
            </w:r>
            <w:r w:rsidRPr="007811F4">
              <w:rPr>
                <w:rFonts w:ascii="Arial" w:hAnsi="Arial" w:cs="Arial"/>
                <w:lang w:val="es-CL"/>
              </w:rPr>
              <w:tab/>
              <w:t xml:space="preserve">Fotocopia simple por ambos lados del documento de identidad vigente emitido en el país de nacionalidad. </w:t>
            </w:r>
          </w:p>
          <w:p w14:paraId="441B0C8E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5CBD88AA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Si es extranjero residente en Chile, deberá presentar también fotocopia simple del carnet de identidad chileno vigente.</w:t>
            </w:r>
          </w:p>
          <w:p w14:paraId="6E30BCDE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2496097F" w14:textId="5ECA8C0E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 xml:space="preserve">En el caso de extranjero residente en Chile </w:t>
            </w:r>
            <w:r w:rsidRPr="007811F4">
              <w:rPr>
                <w:rFonts w:ascii="Arial" w:hAnsi="Arial" w:cs="Arial"/>
                <w:lang w:val="es-CL"/>
              </w:rPr>
              <w:lastRenderedPageBreak/>
              <w:t>o en el exterior, deberá remitir además fotocopia simple del pasaporte emitido en el país de nacionalidad.</w:t>
            </w:r>
          </w:p>
        </w:tc>
        <w:tc>
          <w:tcPr>
            <w:tcW w:w="4678" w:type="dxa"/>
            <w:vAlign w:val="center"/>
          </w:tcPr>
          <w:p w14:paraId="03619F7A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lastRenderedPageBreak/>
              <w:t>a)</w:t>
            </w:r>
            <w:r w:rsidRPr="007811F4">
              <w:rPr>
                <w:rFonts w:ascii="Arial" w:hAnsi="Arial" w:cs="Arial"/>
                <w:strike/>
                <w:lang w:val="es-CL"/>
              </w:rPr>
              <w:tab/>
              <w:t xml:space="preserve">Fotocopia simple por ambos lados del documento de identidad vigente emitido en el país de nacionalidad. </w:t>
            </w:r>
          </w:p>
          <w:p w14:paraId="532FB342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</w:p>
          <w:p w14:paraId="75477E2B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t>Si es extranjero residente en Chile, deberá presentar también fotocopia simple del carnet de identidad chileno vigente.</w:t>
            </w:r>
          </w:p>
          <w:p w14:paraId="313641E7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</w:p>
          <w:p w14:paraId="2AF713B9" w14:textId="52C02AC9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strike/>
                <w:lang w:val="es-CL"/>
              </w:rPr>
            </w:pPr>
            <w:r w:rsidRPr="007811F4">
              <w:rPr>
                <w:rFonts w:ascii="Arial" w:hAnsi="Arial" w:cs="Arial"/>
                <w:strike/>
                <w:lang w:val="es-CL"/>
              </w:rPr>
              <w:t xml:space="preserve">En el caso de extranjero residente en Chile </w:t>
            </w:r>
            <w:r w:rsidRPr="007811F4">
              <w:rPr>
                <w:rFonts w:ascii="Arial" w:hAnsi="Arial" w:cs="Arial"/>
                <w:strike/>
                <w:lang w:val="es-CL"/>
              </w:rPr>
              <w:lastRenderedPageBreak/>
              <w:t>o en el exterior, deberá remitir además fotocopia simple del pasaporte emitido en el país de nacionalidad.</w:t>
            </w:r>
          </w:p>
        </w:tc>
        <w:tc>
          <w:tcPr>
            <w:tcW w:w="6662" w:type="dxa"/>
            <w:vAlign w:val="center"/>
          </w:tcPr>
          <w:p w14:paraId="63BC57BA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B22CF2" w:rsidRPr="007811F4" w14:paraId="0AE34455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1BE5DCBB" w14:textId="522CD26D" w:rsidR="00B22CF2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13</w:t>
            </w:r>
          </w:p>
        </w:tc>
        <w:tc>
          <w:tcPr>
            <w:tcW w:w="4678" w:type="dxa"/>
            <w:vAlign w:val="center"/>
          </w:tcPr>
          <w:p w14:paraId="6DE68B40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b)</w:t>
            </w:r>
            <w:r w:rsidRPr="007811F4">
              <w:rPr>
                <w:rFonts w:ascii="Arial" w:hAnsi="Arial" w:cs="Arial"/>
                <w:lang w:val="es-CL"/>
              </w:rPr>
              <w:tab/>
              <w:t xml:space="preserve">Certificado de Antecedentes para fines especiales emitido de antigüedad no superior a 60 días corridos desde la fecha de su emisión por el Servicio de Registro Civil e Identificación de Chile, requisito solicitado para chilenos y para extranjeros con residencia en Chile. </w:t>
            </w:r>
          </w:p>
          <w:p w14:paraId="4079103C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5C51A782" w14:textId="7F709C8B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En el caso de extranjeros residentes en Chile o extranjeros residentes en el exterior, deberán acompañar certificado homólogo emitido por la autoridad competente del país de nacionalidad y residencia, de antigüedad no superior a 60 días corridos desde la fecha de emisión.</w:t>
            </w:r>
          </w:p>
        </w:tc>
        <w:tc>
          <w:tcPr>
            <w:tcW w:w="4678" w:type="dxa"/>
            <w:vAlign w:val="center"/>
          </w:tcPr>
          <w:p w14:paraId="2EAE8BEB" w14:textId="27670AF0" w:rsidR="0037757C" w:rsidRPr="007811F4" w:rsidRDefault="00B22CF2" w:rsidP="00F3304C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145" w:right="272" w:firstLine="0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 xml:space="preserve">Certificado de Antecedentes </w:t>
            </w:r>
            <w:r w:rsidRPr="00B34C50">
              <w:rPr>
                <w:rFonts w:ascii="Arial" w:hAnsi="Arial" w:cs="Arial"/>
                <w:b/>
                <w:bCs/>
                <w:lang w:val="es-CL"/>
              </w:rPr>
              <w:t xml:space="preserve">para fines especiales </w:t>
            </w:r>
            <w:r w:rsidR="00B34C50" w:rsidRPr="00004F73">
              <w:rPr>
                <w:rFonts w:ascii="Arial" w:hAnsi="Arial" w:cs="Arial"/>
                <w:color w:val="EE0000"/>
                <w:lang w:val="es-CL"/>
              </w:rPr>
              <w:t>(</w:t>
            </w:r>
            <w:r w:rsidR="00307708">
              <w:rPr>
                <w:rFonts w:ascii="Arial" w:hAnsi="Arial" w:cs="Arial"/>
                <w:color w:val="EE0000"/>
                <w:lang w:val="es-CL"/>
              </w:rPr>
              <w:t xml:space="preserve">distinto al </w:t>
            </w:r>
            <w:r w:rsidR="00B34C50" w:rsidRPr="00004F73">
              <w:rPr>
                <w:rFonts w:ascii="Arial" w:hAnsi="Arial" w:cs="Arial"/>
                <w:color w:val="EE0000"/>
                <w:lang w:val="es-CL"/>
              </w:rPr>
              <w:t>de antecedentes particulares)</w:t>
            </w:r>
            <w:r w:rsidR="00B34C50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lang w:val="es-CL"/>
              </w:rPr>
              <w:t xml:space="preserve">emitido </w:t>
            </w:r>
            <w:r w:rsidRPr="007811F4">
              <w:rPr>
                <w:rFonts w:ascii="Arial" w:hAnsi="Arial" w:cs="Arial"/>
                <w:strike/>
                <w:lang w:val="es-CL"/>
              </w:rPr>
              <w:t>de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="007811F4" w:rsidRPr="007811F4">
              <w:rPr>
                <w:rFonts w:ascii="Arial" w:hAnsi="Arial" w:cs="Arial"/>
                <w:color w:val="EE0000"/>
                <w:lang w:val="es-CL"/>
              </w:rPr>
              <w:t xml:space="preserve">con una </w:t>
            </w:r>
            <w:r w:rsidRPr="007811F4">
              <w:rPr>
                <w:rFonts w:ascii="Arial" w:hAnsi="Arial" w:cs="Arial"/>
                <w:lang w:val="es-CL"/>
              </w:rPr>
              <w:t xml:space="preserve">antigüedad no superior a 60 días corridos desde la fecha de su emisión por el Servicio de Registro Civil e Identificación de Chile, </w:t>
            </w:r>
            <w:r w:rsidRPr="007811F4">
              <w:rPr>
                <w:rFonts w:ascii="Arial" w:hAnsi="Arial" w:cs="Arial"/>
                <w:strike/>
                <w:lang w:val="es-CL"/>
              </w:rPr>
              <w:t>requisito</w:t>
            </w:r>
            <w:r w:rsidRPr="007811F4">
              <w:rPr>
                <w:rFonts w:ascii="Arial" w:hAnsi="Arial" w:cs="Arial"/>
                <w:lang w:val="es-CL"/>
              </w:rPr>
              <w:t xml:space="preserve"> solicitado para chilenos y </w:t>
            </w:r>
            <w:r w:rsidRPr="007811F4">
              <w:rPr>
                <w:rFonts w:ascii="Arial" w:hAnsi="Arial" w:cs="Arial"/>
                <w:strike/>
                <w:lang w:val="es-CL"/>
              </w:rPr>
              <w:t xml:space="preserve">para </w:t>
            </w:r>
            <w:r w:rsidRPr="007811F4">
              <w:rPr>
                <w:rFonts w:ascii="Arial" w:hAnsi="Arial" w:cs="Arial"/>
                <w:lang w:val="es-CL"/>
              </w:rPr>
              <w:t xml:space="preserve">extranjeros con residencia en Chile. </w:t>
            </w:r>
          </w:p>
          <w:p w14:paraId="08816745" w14:textId="77777777" w:rsidR="0037757C" w:rsidRPr="007811F4" w:rsidRDefault="0037757C" w:rsidP="0037757C">
            <w:pPr>
              <w:pStyle w:val="Prrafodelista"/>
              <w:spacing w:after="0" w:line="240" w:lineRule="auto"/>
              <w:ind w:left="640" w:right="272"/>
              <w:jc w:val="both"/>
              <w:rPr>
                <w:rFonts w:ascii="Arial" w:hAnsi="Arial" w:cs="Arial"/>
                <w:strike/>
                <w:lang w:val="es-CL"/>
              </w:rPr>
            </w:pPr>
          </w:p>
          <w:p w14:paraId="4393FB32" w14:textId="4655E908" w:rsidR="007811F4" w:rsidRPr="005A0A38" w:rsidRDefault="00B22CF2" w:rsidP="007811F4">
            <w:pPr>
              <w:spacing w:after="0" w:line="240" w:lineRule="auto"/>
              <w:ind w:left="145" w:right="272"/>
              <w:jc w:val="both"/>
              <w:rPr>
                <w:rFonts w:ascii="Arial" w:hAnsi="Arial" w:cs="Arial"/>
                <w:lang w:val="es-CL"/>
              </w:rPr>
            </w:pPr>
            <w:r w:rsidRPr="005A0A38">
              <w:rPr>
                <w:rFonts w:ascii="Arial" w:hAnsi="Arial" w:cs="Arial"/>
                <w:strike/>
                <w:lang w:val="es-CL"/>
              </w:rPr>
              <w:t>En el caso</w:t>
            </w:r>
            <w:r w:rsidRPr="005A0A38">
              <w:rPr>
                <w:rFonts w:ascii="Arial" w:hAnsi="Arial" w:cs="Arial"/>
                <w:lang w:val="es-CL"/>
              </w:rPr>
              <w:t xml:space="preserve">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Respecto </w:t>
            </w:r>
            <w:r w:rsidRPr="005A0A38">
              <w:rPr>
                <w:rFonts w:ascii="Arial" w:hAnsi="Arial" w:cs="Arial"/>
                <w:lang w:val="es-CL"/>
              </w:rPr>
              <w:t xml:space="preserve">de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los </w:t>
            </w:r>
            <w:r w:rsidRPr="005A0A38">
              <w:rPr>
                <w:rFonts w:ascii="Arial" w:hAnsi="Arial" w:cs="Arial"/>
                <w:lang w:val="es-CL"/>
              </w:rPr>
              <w:t xml:space="preserve">extranjeros </w:t>
            </w:r>
            <w:r w:rsidRPr="005A0A38">
              <w:rPr>
                <w:rFonts w:ascii="Arial" w:hAnsi="Arial" w:cs="Arial"/>
                <w:strike/>
                <w:lang w:val="es-CL"/>
              </w:rPr>
              <w:t>residentes</w:t>
            </w:r>
            <w:r w:rsidRPr="005A0A38">
              <w:rPr>
                <w:rFonts w:ascii="Arial" w:hAnsi="Arial" w:cs="Arial"/>
                <w:lang w:val="es-CL"/>
              </w:rPr>
              <w:t xml:space="preserve">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sin residencia </w:t>
            </w:r>
            <w:r w:rsidRPr="005A0A38">
              <w:rPr>
                <w:rFonts w:ascii="Arial" w:hAnsi="Arial" w:cs="Arial"/>
                <w:lang w:val="es-CL"/>
              </w:rPr>
              <w:t xml:space="preserve">en Chile o extranjeros residentes en el exterior, deberán acompañar </w:t>
            </w:r>
            <w:r w:rsidR="00307708" w:rsidRPr="00307708">
              <w:rPr>
                <w:rFonts w:ascii="Arial" w:hAnsi="Arial" w:cs="Arial"/>
                <w:color w:val="EE0000"/>
                <w:lang w:val="es-CL"/>
              </w:rPr>
              <w:t>un</w:t>
            </w:r>
            <w:r w:rsidR="00307708">
              <w:rPr>
                <w:rFonts w:ascii="Arial" w:hAnsi="Arial" w:cs="Arial"/>
                <w:lang w:val="es-CL"/>
              </w:rPr>
              <w:t xml:space="preserve"> </w:t>
            </w:r>
            <w:r w:rsidRPr="005A0A38">
              <w:rPr>
                <w:rFonts w:ascii="Arial" w:hAnsi="Arial" w:cs="Arial"/>
                <w:lang w:val="es-CL"/>
              </w:rPr>
              <w:t xml:space="preserve">certificado </w:t>
            </w:r>
            <w:r w:rsidRPr="005A0A38">
              <w:rPr>
                <w:rFonts w:ascii="Arial" w:hAnsi="Arial" w:cs="Arial"/>
                <w:strike/>
                <w:lang w:val="es-CL"/>
              </w:rPr>
              <w:t>homólogo</w:t>
            </w:r>
            <w:r w:rsidRPr="005A0A38">
              <w:rPr>
                <w:rFonts w:ascii="Arial" w:hAnsi="Arial" w:cs="Arial"/>
                <w:lang w:val="es-CL"/>
              </w:rPr>
              <w:t xml:space="preserve"> emitido por la autoridad competente </w:t>
            </w:r>
            <w:r w:rsidRPr="005A0A38">
              <w:rPr>
                <w:rFonts w:ascii="Arial" w:hAnsi="Arial" w:cs="Arial"/>
                <w:strike/>
                <w:lang w:val="es-CL"/>
              </w:rPr>
              <w:t>d</w:t>
            </w:r>
            <w:r w:rsidR="005A0A38">
              <w:rPr>
                <w:rFonts w:ascii="Arial" w:hAnsi="Arial" w:cs="Arial"/>
                <w:lang w:val="es-CL"/>
              </w:rPr>
              <w:t xml:space="preserve">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en </w:t>
            </w:r>
            <w:r w:rsidRPr="005A0A38">
              <w:rPr>
                <w:rFonts w:ascii="Arial" w:hAnsi="Arial" w:cs="Arial"/>
                <w:lang w:val="es-CL"/>
              </w:rPr>
              <w:t xml:space="preserve">el país de </w:t>
            </w:r>
            <w:r w:rsidRPr="005A0A38">
              <w:rPr>
                <w:rFonts w:ascii="Arial" w:hAnsi="Arial" w:cs="Arial"/>
                <w:strike/>
                <w:lang w:val="es-CL"/>
              </w:rPr>
              <w:t>nacionalidad y residencia,</w:t>
            </w:r>
            <w:r w:rsidRPr="005A0A38">
              <w:rPr>
                <w:rFonts w:ascii="Arial" w:hAnsi="Arial" w:cs="Arial"/>
                <w:lang w:val="es-CL"/>
              </w:rPr>
              <w:t xml:space="preserve">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origen o declaración jurada ante ministro de fe, </w:t>
            </w:r>
            <w:r w:rsidRPr="005A0A38">
              <w:rPr>
                <w:rFonts w:ascii="Arial" w:hAnsi="Arial" w:cs="Arial"/>
                <w:lang w:val="es-CL"/>
              </w:rPr>
              <w:t>de antigüedad no superior a 60 días corridos desde la fecha de emisión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 xml:space="preserve">, de no haber sido condenado penalmente </w:t>
            </w:r>
            <w:r w:rsidR="00DA20C4">
              <w:rPr>
                <w:rFonts w:ascii="Arial" w:hAnsi="Arial" w:cs="Arial"/>
                <w:color w:val="EE0000"/>
                <w:lang w:val="es-CL"/>
              </w:rPr>
              <w:t xml:space="preserve">en el </w:t>
            </w:r>
            <w:r w:rsidR="005A0A38">
              <w:rPr>
                <w:rFonts w:ascii="Arial" w:hAnsi="Arial" w:cs="Arial"/>
                <w:color w:val="EE0000"/>
                <w:lang w:val="es-CL"/>
              </w:rPr>
              <w:t>extranjero, debidamente legalizado y traducido</w:t>
            </w:r>
            <w:r w:rsidRPr="005A0A38">
              <w:rPr>
                <w:rFonts w:ascii="Arial" w:hAnsi="Arial" w:cs="Arial"/>
                <w:lang w:val="es-CL"/>
              </w:rPr>
              <w:t>.</w:t>
            </w:r>
          </w:p>
        </w:tc>
        <w:tc>
          <w:tcPr>
            <w:tcW w:w="6662" w:type="dxa"/>
            <w:vAlign w:val="center"/>
          </w:tcPr>
          <w:p w14:paraId="1F188642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B22CF2" w:rsidRPr="007811F4" w14:paraId="00746130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599A97DE" w14:textId="1692F0D7" w:rsidR="00B22CF2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14</w:t>
            </w:r>
          </w:p>
        </w:tc>
        <w:tc>
          <w:tcPr>
            <w:tcW w:w="4678" w:type="dxa"/>
            <w:vAlign w:val="center"/>
          </w:tcPr>
          <w:p w14:paraId="1AC0FEA9" w14:textId="06953454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c)</w:t>
            </w:r>
            <w:r w:rsidRPr="007811F4">
              <w:rPr>
                <w:rFonts w:ascii="Arial" w:hAnsi="Arial" w:cs="Arial"/>
                <w:lang w:val="es-CL"/>
              </w:rPr>
              <w:tab/>
              <w:t xml:space="preserve">Copia del acta de la sesión de directorio o escritura en la que conste la personería del nuevo representante o </w:t>
            </w:r>
            <w:r w:rsidRPr="007811F4">
              <w:rPr>
                <w:rFonts w:ascii="Arial" w:hAnsi="Arial" w:cs="Arial"/>
                <w:lang w:val="es-CL"/>
              </w:rPr>
              <w:lastRenderedPageBreak/>
              <w:t>apoderado de la sociedad operadora respectiva y que la designación está sujeta a la autorización previa de la Superintendencia de Casinos de juego.</w:t>
            </w:r>
          </w:p>
        </w:tc>
        <w:tc>
          <w:tcPr>
            <w:tcW w:w="4678" w:type="dxa"/>
            <w:vAlign w:val="center"/>
          </w:tcPr>
          <w:p w14:paraId="78F65928" w14:textId="0DD8DE69" w:rsidR="00B22CF2" w:rsidRPr="007811F4" w:rsidRDefault="007E1FB9" w:rsidP="00B22CF2">
            <w:pPr>
              <w:pStyle w:val="TableParagraph"/>
              <w:ind w:left="146" w:right="278"/>
              <w:jc w:val="both"/>
              <w:rPr>
                <w:color w:val="FFFFFF" w:themeColor="background1"/>
                <w:lang w:val="es-CL"/>
              </w:rPr>
            </w:pPr>
            <w:r>
              <w:rPr>
                <w:color w:val="EE0000"/>
                <w:lang w:val="es-CL"/>
              </w:rPr>
              <w:lastRenderedPageBreak/>
              <w:t>b</w:t>
            </w:r>
            <w:r w:rsidR="004F7707" w:rsidRPr="007811F4">
              <w:rPr>
                <w:color w:val="EE0000"/>
                <w:lang w:val="es-CL"/>
              </w:rPr>
              <w:t>)</w:t>
            </w:r>
            <w:r w:rsidR="00B22CF2" w:rsidRPr="007811F4">
              <w:rPr>
                <w:lang w:val="es-CL"/>
              </w:rPr>
              <w:tab/>
              <w:t xml:space="preserve">Copia del acta de la </w:t>
            </w:r>
            <w:r w:rsidR="00C76D1C" w:rsidRPr="00C76D1C">
              <w:rPr>
                <w:lang w:val="es-CL"/>
              </w:rPr>
              <w:t>se</w:t>
            </w:r>
            <w:r w:rsidR="00B22CF2" w:rsidRPr="007811F4">
              <w:rPr>
                <w:lang w:val="es-CL"/>
              </w:rPr>
              <w:t xml:space="preserve">sión de </w:t>
            </w:r>
            <w:r w:rsidR="00C76D1C">
              <w:rPr>
                <w:lang w:val="es-CL"/>
              </w:rPr>
              <w:t>di</w:t>
            </w:r>
            <w:r w:rsidR="00B22CF2" w:rsidRPr="007811F4">
              <w:rPr>
                <w:lang w:val="es-CL"/>
              </w:rPr>
              <w:t xml:space="preserve">rectorio </w:t>
            </w:r>
            <w:r w:rsidR="00B22CF2" w:rsidRPr="00C76D1C">
              <w:rPr>
                <w:strike/>
                <w:lang w:val="es-CL"/>
              </w:rPr>
              <w:t>o escritura</w:t>
            </w:r>
            <w:r w:rsidR="00B22CF2" w:rsidRPr="007811F4">
              <w:rPr>
                <w:lang w:val="es-CL"/>
              </w:rPr>
              <w:t xml:space="preserve"> </w:t>
            </w:r>
            <w:r w:rsidR="001D6F12">
              <w:rPr>
                <w:color w:val="EE0000"/>
                <w:lang w:val="es-CL"/>
              </w:rPr>
              <w:t>o</w:t>
            </w:r>
            <w:r w:rsidR="00CA5809">
              <w:rPr>
                <w:color w:val="EE0000"/>
                <w:lang w:val="es-CL"/>
              </w:rPr>
              <w:t xml:space="preserve"> mandato o poder especial </w:t>
            </w:r>
            <w:r w:rsidR="002C607C">
              <w:rPr>
                <w:color w:val="EE0000"/>
                <w:lang w:val="es-CL"/>
              </w:rPr>
              <w:t xml:space="preserve">otorgado por el gerente general </w:t>
            </w:r>
            <w:r w:rsidR="00B22CF2" w:rsidRPr="007811F4">
              <w:rPr>
                <w:lang w:val="es-CL"/>
              </w:rPr>
              <w:t xml:space="preserve">en </w:t>
            </w:r>
            <w:r w:rsidR="00B22CF2" w:rsidRPr="007811F4">
              <w:rPr>
                <w:lang w:val="es-CL"/>
              </w:rPr>
              <w:lastRenderedPageBreak/>
              <w:t xml:space="preserve">la que conste la personería del nuevo representante o apoderado de la sociedad operadora respectiva </w:t>
            </w:r>
            <w:r w:rsidR="00B22CF2" w:rsidRPr="00775CC2">
              <w:rPr>
                <w:lang w:val="es-CL"/>
              </w:rPr>
              <w:t>y</w:t>
            </w:r>
            <w:r w:rsidR="00775CC2" w:rsidRPr="00775CC2">
              <w:rPr>
                <w:lang w:val="es-CL"/>
              </w:rPr>
              <w:t xml:space="preserve">, </w:t>
            </w:r>
            <w:r w:rsidR="00775CC2">
              <w:rPr>
                <w:color w:val="EE0000"/>
                <w:u w:val="single"/>
                <w:lang w:val="es-CL"/>
              </w:rPr>
              <w:t xml:space="preserve">en ambos casos, que conste </w:t>
            </w:r>
            <w:r w:rsidR="00B22CF2" w:rsidRPr="00780256">
              <w:rPr>
                <w:u w:val="single"/>
                <w:lang w:val="es-CL"/>
              </w:rPr>
              <w:t>que la designación está sujeta a la autorización previa de la Superintendencia de Casinos de juego</w:t>
            </w:r>
            <w:r w:rsidR="00B22CF2" w:rsidRPr="007811F4">
              <w:rPr>
                <w:lang w:val="es-CL"/>
              </w:rPr>
              <w:t>.</w:t>
            </w:r>
          </w:p>
        </w:tc>
        <w:tc>
          <w:tcPr>
            <w:tcW w:w="6662" w:type="dxa"/>
            <w:vAlign w:val="center"/>
          </w:tcPr>
          <w:p w14:paraId="1DC7437A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9F78C9" w:rsidRPr="007811F4" w14:paraId="70694DF2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272D1454" w14:textId="6D8E0AA3" w:rsidR="009F78C9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15</w:t>
            </w:r>
          </w:p>
        </w:tc>
        <w:tc>
          <w:tcPr>
            <w:tcW w:w="4678" w:type="dxa"/>
            <w:vAlign w:val="center"/>
          </w:tcPr>
          <w:p w14:paraId="0771987C" w14:textId="77777777" w:rsidR="009F78C9" w:rsidRPr="007811F4" w:rsidRDefault="009F78C9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</w:tc>
        <w:tc>
          <w:tcPr>
            <w:tcW w:w="4678" w:type="dxa"/>
            <w:vAlign w:val="center"/>
          </w:tcPr>
          <w:p w14:paraId="37D9B4C1" w14:textId="77777777" w:rsidR="009F78C9" w:rsidRPr="007811F4" w:rsidRDefault="00360B3C" w:rsidP="009C2EDA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color w:val="EE0000"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color w:val="EE0000"/>
                <w:lang w:val="es-CL"/>
              </w:rPr>
              <w:t>6. Cuadro resumen documentos requeridos</w:t>
            </w:r>
          </w:p>
          <w:p w14:paraId="0B7CD22E" w14:textId="77777777" w:rsidR="00185075" w:rsidRPr="007811F4" w:rsidRDefault="00185075" w:rsidP="009C2EDA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color w:val="EE0000"/>
                <w:lang w:val="es-CL"/>
              </w:rPr>
            </w:pPr>
          </w:p>
          <w:p w14:paraId="2811BE3B" w14:textId="09BD86CD" w:rsidR="00185075" w:rsidRPr="007811F4" w:rsidRDefault="00B86C28" w:rsidP="009C2EDA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F32AFCB" wp14:editId="3959FAAB">
                  <wp:extent cx="2229866" cy="1263015"/>
                  <wp:effectExtent l="0" t="0" r="0" b="0"/>
                  <wp:docPr id="62515719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54" r="12345" b="120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59" cy="1264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BF388D7" w14:textId="6963685C" w:rsidR="00185075" w:rsidRPr="007811F4" w:rsidRDefault="00185075" w:rsidP="009C2EDA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</w:tc>
        <w:tc>
          <w:tcPr>
            <w:tcW w:w="6662" w:type="dxa"/>
            <w:vAlign w:val="center"/>
          </w:tcPr>
          <w:p w14:paraId="38D577FF" w14:textId="77777777" w:rsidR="009F78C9" w:rsidRPr="007811F4" w:rsidRDefault="009F78C9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B22CF2" w:rsidRPr="007811F4" w14:paraId="5D89953D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3A49CF67" w14:textId="5D9D4FB0" w:rsidR="00B22CF2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16</w:t>
            </w:r>
          </w:p>
        </w:tc>
        <w:tc>
          <w:tcPr>
            <w:tcW w:w="4678" w:type="dxa"/>
            <w:vAlign w:val="center"/>
          </w:tcPr>
          <w:p w14:paraId="0EBB3C73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6. Revisión de la solicitud e investigación</w:t>
            </w:r>
          </w:p>
          <w:p w14:paraId="400AD002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3CA67AE9" w14:textId="79DABA75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 xml:space="preserve">6.1. Las solicitudes de cambios de gerente general, de apoderado o representante y/o de director presentadas por las sociedades operadoras, serán revisadas de manera preliminar por esta Superintendencia a objeto de verificar que cuenten con toda la documentación </w:t>
            </w:r>
            <w:r w:rsidRPr="007811F4">
              <w:rPr>
                <w:rFonts w:ascii="Arial" w:hAnsi="Arial" w:cs="Arial"/>
                <w:lang w:val="es-CL"/>
              </w:rPr>
              <w:lastRenderedPageBreak/>
              <w:t>solicitada, y que ésta se encuentre debidamente legalizada o apostillada y con su correspondiente traducción en caso de presentarse en idioma distinto al castellano.</w:t>
            </w:r>
          </w:p>
        </w:tc>
        <w:tc>
          <w:tcPr>
            <w:tcW w:w="4678" w:type="dxa"/>
            <w:vAlign w:val="center"/>
          </w:tcPr>
          <w:p w14:paraId="2CAEEF94" w14:textId="3AE9702B" w:rsidR="009C2EDA" w:rsidRPr="007811F4" w:rsidRDefault="00360B3C" w:rsidP="009C2EDA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color w:val="EE0000"/>
                <w:lang w:val="es-CL"/>
              </w:rPr>
              <w:lastRenderedPageBreak/>
              <w:t>7.</w:t>
            </w:r>
            <w:r w:rsidR="009C2EDA" w:rsidRPr="007811F4">
              <w:rPr>
                <w:rFonts w:ascii="Arial" w:hAnsi="Arial" w:cs="Arial"/>
                <w:b/>
                <w:bCs/>
                <w:lang w:val="es-CL"/>
              </w:rPr>
              <w:t xml:space="preserve"> Revisión de la solicitud e investigación</w:t>
            </w:r>
          </w:p>
          <w:p w14:paraId="4E29C0E7" w14:textId="77777777" w:rsidR="009C2EDA" w:rsidRPr="007811F4" w:rsidRDefault="009C2EDA" w:rsidP="009C2EDA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59C603FA" w14:textId="30EB26E0" w:rsidR="00B22CF2" w:rsidRPr="007811F4" w:rsidRDefault="009C2EDA" w:rsidP="009C2EDA">
            <w:pPr>
              <w:pStyle w:val="TableParagraph"/>
              <w:ind w:left="146" w:right="278"/>
              <w:jc w:val="both"/>
              <w:rPr>
                <w:color w:val="FFFFFF" w:themeColor="background1"/>
                <w:lang w:val="es-CL"/>
              </w:rPr>
            </w:pPr>
            <w:r w:rsidRPr="007811F4">
              <w:rPr>
                <w:strike/>
                <w:lang w:val="es-CL"/>
              </w:rPr>
              <w:t>6</w:t>
            </w:r>
            <w:r w:rsidRPr="007811F4">
              <w:rPr>
                <w:lang w:val="es-CL"/>
              </w:rPr>
              <w:t>.</w:t>
            </w:r>
            <w:r w:rsidR="00043AD4" w:rsidRPr="007811F4">
              <w:rPr>
                <w:color w:val="EE0000"/>
                <w:lang w:val="es-CL"/>
              </w:rPr>
              <w:t>7.</w:t>
            </w:r>
            <w:r w:rsidRPr="007811F4">
              <w:rPr>
                <w:lang w:val="es-CL"/>
              </w:rPr>
              <w:t xml:space="preserve">1. Las solicitudes de cambios de gerente general, </w:t>
            </w:r>
            <w:r w:rsidR="0088434A" w:rsidRPr="007811F4">
              <w:rPr>
                <w:color w:val="EE0000"/>
                <w:lang w:val="es-CL"/>
              </w:rPr>
              <w:t xml:space="preserve">de director, </w:t>
            </w:r>
            <w:r w:rsidRPr="007811F4">
              <w:rPr>
                <w:lang w:val="es-CL"/>
              </w:rPr>
              <w:t xml:space="preserve">de apoderado o representante </w:t>
            </w:r>
            <w:r w:rsidRPr="007811F4">
              <w:rPr>
                <w:strike/>
                <w:lang w:val="es-CL"/>
              </w:rPr>
              <w:t>y/o de director</w:t>
            </w:r>
            <w:r w:rsidRPr="007811F4">
              <w:rPr>
                <w:lang w:val="es-CL"/>
              </w:rPr>
              <w:t xml:space="preserve"> presentadas por las sociedades operadoras, serán revisadas </w:t>
            </w:r>
            <w:r w:rsidRPr="007811F4">
              <w:rPr>
                <w:strike/>
                <w:lang w:val="es-CL"/>
              </w:rPr>
              <w:t>de manera preliminar</w:t>
            </w:r>
            <w:r w:rsidRPr="007811F4">
              <w:rPr>
                <w:lang w:val="es-CL"/>
              </w:rPr>
              <w:t xml:space="preserve"> por esta Superintendencia </w:t>
            </w:r>
            <w:r w:rsidRPr="007811F4">
              <w:rPr>
                <w:strike/>
                <w:lang w:val="es-CL"/>
              </w:rPr>
              <w:t>a</w:t>
            </w:r>
            <w:r w:rsidR="008713F0" w:rsidRPr="007811F4">
              <w:rPr>
                <w:lang w:val="es-CL"/>
              </w:rPr>
              <w:t xml:space="preserve"> </w:t>
            </w:r>
            <w:r w:rsidR="008713F0" w:rsidRPr="007811F4">
              <w:rPr>
                <w:color w:val="EE0000"/>
                <w:lang w:val="es-CL"/>
              </w:rPr>
              <w:t>con el</w:t>
            </w:r>
            <w:r w:rsidRPr="007811F4">
              <w:rPr>
                <w:lang w:val="es-CL"/>
              </w:rPr>
              <w:t xml:space="preserve"> objeto de verificar que cuenten con toda la </w:t>
            </w:r>
            <w:r w:rsidRPr="007811F4">
              <w:rPr>
                <w:lang w:val="es-CL"/>
              </w:rPr>
              <w:lastRenderedPageBreak/>
              <w:t xml:space="preserve">documentación solicitada, </w:t>
            </w:r>
            <w:r w:rsidRPr="00E0502E">
              <w:rPr>
                <w:strike/>
                <w:lang w:val="es-CL"/>
              </w:rPr>
              <w:t>y</w:t>
            </w:r>
            <w:r w:rsidRPr="007811F4">
              <w:rPr>
                <w:lang w:val="es-CL"/>
              </w:rPr>
              <w:t xml:space="preserve"> que ésta se encuentre debidamente legalizada o apostillada y con su correspondiente traducción</w:t>
            </w:r>
            <w:r w:rsidR="007C71A8" w:rsidRPr="007811F4">
              <w:rPr>
                <w:color w:val="EE0000"/>
                <w:lang w:val="es-CL"/>
              </w:rPr>
              <w:t>,</w:t>
            </w:r>
            <w:r w:rsidRPr="007811F4">
              <w:rPr>
                <w:lang w:val="es-CL"/>
              </w:rPr>
              <w:t xml:space="preserve"> en caso de presentarse en idioma distinto al castellano.</w:t>
            </w:r>
          </w:p>
        </w:tc>
        <w:tc>
          <w:tcPr>
            <w:tcW w:w="6662" w:type="dxa"/>
            <w:vAlign w:val="center"/>
          </w:tcPr>
          <w:p w14:paraId="1C9364AA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B22CF2" w:rsidRPr="007811F4" w14:paraId="07F32D51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0C93336A" w14:textId="5F156735" w:rsidR="00B22CF2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17</w:t>
            </w:r>
          </w:p>
        </w:tc>
        <w:tc>
          <w:tcPr>
            <w:tcW w:w="4678" w:type="dxa"/>
            <w:vAlign w:val="center"/>
          </w:tcPr>
          <w:p w14:paraId="2B5B5EE3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color w:val="000000" w:themeColor="text1"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color w:val="000000" w:themeColor="text1"/>
                <w:lang w:val="es-CL"/>
              </w:rPr>
              <w:t>7. Información disponible en la Superintendencia de Casinos de Juego</w:t>
            </w:r>
          </w:p>
          <w:p w14:paraId="6B53F3D1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color w:val="000000" w:themeColor="text1"/>
                <w:lang w:val="es-CL"/>
              </w:rPr>
            </w:pPr>
          </w:p>
          <w:p w14:paraId="0628175E" w14:textId="0EBD9276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color w:val="000000" w:themeColor="text1"/>
                <w:lang w:val="es-CL"/>
              </w:rPr>
            </w:pPr>
            <w:r w:rsidRPr="007811F4">
              <w:rPr>
                <w:rFonts w:ascii="Arial" w:hAnsi="Arial" w:cs="Arial"/>
                <w:color w:val="000000" w:themeColor="text1"/>
                <w:lang w:val="es-CL"/>
              </w:rPr>
              <w:t>7.1. En el caso de solicitudes de personas naturales que han sido autorizadas previamente por esta Superintendencia como gerente general, director, representante o apoderado de alguna sociedad operadora y que soliciten una nueva autorización en otra sociedad operadora, sólo deberán acompañarse aquellos antecedentes sujetos a vigencia y que se encuentren vencidos al momento de la solicitud de autorización.</w:t>
            </w:r>
          </w:p>
        </w:tc>
        <w:tc>
          <w:tcPr>
            <w:tcW w:w="4678" w:type="dxa"/>
            <w:vAlign w:val="center"/>
          </w:tcPr>
          <w:p w14:paraId="335F1809" w14:textId="332677AB" w:rsidR="0033201E" w:rsidRPr="007811F4" w:rsidRDefault="0033201E" w:rsidP="0033201E">
            <w:pPr>
              <w:pStyle w:val="TableParagraph"/>
              <w:ind w:left="146" w:right="278"/>
              <w:jc w:val="both"/>
              <w:rPr>
                <w:b/>
                <w:bCs/>
                <w:color w:val="000000" w:themeColor="text1"/>
                <w:lang w:val="es-CL"/>
              </w:rPr>
            </w:pPr>
            <w:r w:rsidRPr="007811F4">
              <w:rPr>
                <w:b/>
                <w:bCs/>
                <w:color w:val="EE0000"/>
                <w:lang w:val="es-CL"/>
              </w:rPr>
              <w:t xml:space="preserve">8. </w:t>
            </w:r>
            <w:r w:rsidRPr="007811F4">
              <w:rPr>
                <w:b/>
                <w:bCs/>
                <w:color w:val="000000" w:themeColor="text1"/>
                <w:lang w:val="es-CL"/>
              </w:rPr>
              <w:t>Información disponible en la Superintendencia de Casinos de Juego</w:t>
            </w:r>
          </w:p>
          <w:p w14:paraId="6229D48E" w14:textId="77777777" w:rsidR="0033201E" w:rsidRPr="007811F4" w:rsidRDefault="0033201E" w:rsidP="0033201E">
            <w:pPr>
              <w:pStyle w:val="TableParagraph"/>
              <w:ind w:left="146" w:right="278"/>
              <w:jc w:val="both"/>
              <w:rPr>
                <w:color w:val="000000" w:themeColor="text1"/>
                <w:lang w:val="es-CL"/>
              </w:rPr>
            </w:pPr>
          </w:p>
          <w:p w14:paraId="6D3F7213" w14:textId="77777777" w:rsidR="000C6485" w:rsidRDefault="0033201E" w:rsidP="00112B6D">
            <w:pPr>
              <w:pStyle w:val="TableParagraph"/>
              <w:ind w:left="146" w:right="278"/>
              <w:jc w:val="both"/>
              <w:rPr>
                <w:strike/>
                <w:color w:val="000000" w:themeColor="text1"/>
                <w:lang w:val="es-CL"/>
              </w:rPr>
            </w:pPr>
            <w:r w:rsidRPr="007811F4">
              <w:rPr>
                <w:color w:val="EE0000"/>
                <w:lang w:val="es-CL"/>
              </w:rPr>
              <w:t>8</w:t>
            </w:r>
            <w:r w:rsidRPr="007811F4">
              <w:rPr>
                <w:color w:val="000000" w:themeColor="text1"/>
                <w:lang w:val="es-CL"/>
              </w:rPr>
              <w:t>.1. En el caso de solicitudes de personas naturales que han sido autorizadas previamente por esta Superintendencia como gerente general, director, representante o apoderado de alguna sociedad operadora</w:t>
            </w:r>
            <w:r w:rsidR="00855971" w:rsidRPr="007811F4">
              <w:rPr>
                <w:color w:val="000000" w:themeColor="text1"/>
                <w:lang w:val="es-CL"/>
              </w:rPr>
              <w:t xml:space="preserve"> </w:t>
            </w:r>
            <w:r w:rsidRPr="007811F4">
              <w:rPr>
                <w:color w:val="000000" w:themeColor="text1"/>
                <w:lang w:val="es-CL"/>
              </w:rPr>
              <w:t>y</w:t>
            </w:r>
            <w:r w:rsidR="00855971" w:rsidRPr="007811F4">
              <w:rPr>
                <w:color w:val="000000" w:themeColor="text1"/>
                <w:lang w:val="es-CL"/>
              </w:rPr>
              <w:t xml:space="preserve"> </w:t>
            </w:r>
            <w:r w:rsidRPr="007811F4">
              <w:rPr>
                <w:color w:val="000000" w:themeColor="text1"/>
                <w:lang w:val="es-CL"/>
              </w:rPr>
              <w:t>que soliciten una nueva autorización en otra sociedad operadora,</w:t>
            </w:r>
            <w:r w:rsidR="00855971" w:rsidRPr="007811F4">
              <w:rPr>
                <w:color w:val="EE0000"/>
                <w:lang w:val="es-CL"/>
              </w:rPr>
              <w:t xml:space="preserve"> del mismo grupo económico, o en la misma sociedad operadora para un cargo distinto del que ya cuenta con autorización,</w:t>
            </w:r>
            <w:r w:rsidR="00855971" w:rsidRPr="007811F4">
              <w:rPr>
                <w:color w:val="000000" w:themeColor="text1"/>
                <w:lang w:val="es-CL"/>
              </w:rPr>
              <w:t xml:space="preserve"> </w:t>
            </w:r>
            <w:r w:rsidRPr="007811F4">
              <w:rPr>
                <w:strike/>
                <w:color w:val="000000" w:themeColor="text1"/>
                <w:lang w:val="es-CL"/>
              </w:rPr>
              <w:t>sólo</w:t>
            </w:r>
            <w:r w:rsidRPr="007811F4">
              <w:rPr>
                <w:color w:val="000000" w:themeColor="text1"/>
                <w:lang w:val="es-CL"/>
              </w:rPr>
              <w:t xml:space="preserve"> deberán acompañar</w:t>
            </w:r>
            <w:r w:rsidRPr="007811F4">
              <w:rPr>
                <w:strike/>
                <w:color w:val="000000" w:themeColor="text1"/>
                <w:lang w:val="es-CL"/>
              </w:rPr>
              <w:t>se</w:t>
            </w:r>
            <w:r w:rsidR="000C6485">
              <w:rPr>
                <w:strike/>
                <w:color w:val="000000" w:themeColor="text1"/>
                <w:lang w:val="es-CL"/>
              </w:rPr>
              <w:t>:</w:t>
            </w:r>
          </w:p>
          <w:p w14:paraId="3EE66BFB" w14:textId="77777777" w:rsidR="000C6485" w:rsidRDefault="000C6485" w:rsidP="00112B6D">
            <w:pPr>
              <w:pStyle w:val="TableParagraph"/>
              <w:ind w:left="146" w:right="278"/>
              <w:jc w:val="both"/>
              <w:rPr>
                <w:color w:val="000000" w:themeColor="text1"/>
                <w:lang w:val="es-CL"/>
              </w:rPr>
            </w:pPr>
          </w:p>
          <w:p w14:paraId="4C7212D2" w14:textId="4F48DE13" w:rsidR="000C6485" w:rsidRDefault="00F2358C" w:rsidP="000C6485">
            <w:pPr>
              <w:pStyle w:val="TableParagraph"/>
              <w:numPr>
                <w:ilvl w:val="0"/>
                <w:numId w:val="18"/>
              </w:numPr>
              <w:ind w:right="278"/>
              <w:jc w:val="both"/>
              <w:rPr>
                <w:color w:val="EE0000"/>
                <w:lang w:val="es-CL"/>
              </w:rPr>
            </w:pPr>
            <w:r w:rsidRPr="007811F4">
              <w:rPr>
                <w:color w:val="EE0000"/>
                <w:lang w:val="es-CL"/>
              </w:rPr>
              <w:t xml:space="preserve">el respectivo certificado de antecedentes penales para fines especiales; </w:t>
            </w:r>
          </w:p>
          <w:p w14:paraId="1CA1F576" w14:textId="77777777" w:rsidR="000C6485" w:rsidRDefault="000C6485" w:rsidP="000C6485">
            <w:pPr>
              <w:pStyle w:val="TableParagraph"/>
              <w:ind w:left="866" w:right="278"/>
              <w:jc w:val="both"/>
              <w:rPr>
                <w:color w:val="EE0000"/>
                <w:lang w:val="es-CL"/>
              </w:rPr>
            </w:pPr>
          </w:p>
          <w:p w14:paraId="0770FC64" w14:textId="4FB718C5" w:rsidR="000C6485" w:rsidRDefault="00F2358C" w:rsidP="000C6485">
            <w:pPr>
              <w:pStyle w:val="TableParagraph"/>
              <w:numPr>
                <w:ilvl w:val="0"/>
                <w:numId w:val="18"/>
              </w:numPr>
              <w:ind w:right="278"/>
              <w:jc w:val="both"/>
              <w:rPr>
                <w:color w:val="EE0000"/>
                <w:lang w:val="es-CL"/>
              </w:rPr>
            </w:pPr>
            <w:r w:rsidRPr="007811F4">
              <w:rPr>
                <w:color w:val="EE0000"/>
                <w:lang w:val="es-CL"/>
              </w:rPr>
              <w:t xml:space="preserve">copia del Acta de la Junta de Accionistas </w:t>
            </w:r>
            <w:r w:rsidR="000854F8" w:rsidRPr="007811F4">
              <w:rPr>
                <w:color w:val="EE0000"/>
                <w:lang w:val="es-CL"/>
              </w:rPr>
              <w:t xml:space="preserve">en la que se designe el nuevo miembro del directorio, titular </w:t>
            </w:r>
            <w:r w:rsidR="000854F8" w:rsidRPr="007811F4">
              <w:rPr>
                <w:color w:val="EE0000"/>
                <w:lang w:val="es-CL"/>
              </w:rPr>
              <w:lastRenderedPageBreak/>
              <w:t xml:space="preserve">o suplente, </w:t>
            </w:r>
            <w:r w:rsidR="00C81D6D" w:rsidRPr="007811F4">
              <w:rPr>
                <w:color w:val="EE0000"/>
                <w:lang w:val="es-CL"/>
              </w:rPr>
              <w:t xml:space="preserve">de la sociedad operadora; </w:t>
            </w:r>
          </w:p>
          <w:p w14:paraId="6FA19C1D" w14:textId="77777777" w:rsidR="000C6485" w:rsidRDefault="00C81D6D" w:rsidP="000C6485">
            <w:pPr>
              <w:pStyle w:val="TableParagraph"/>
              <w:numPr>
                <w:ilvl w:val="0"/>
                <w:numId w:val="18"/>
              </w:numPr>
              <w:ind w:right="278"/>
              <w:jc w:val="both"/>
              <w:rPr>
                <w:color w:val="EE0000"/>
                <w:lang w:val="es-CL"/>
              </w:rPr>
            </w:pPr>
            <w:r w:rsidRPr="007811F4">
              <w:rPr>
                <w:color w:val="EE0000"/>
                <w:lang w:val="es-CL"/>
              </w:rPr>
              <w:t xml:space="preserve">copia del acta de la Sesión de Directorio </w:t>
            </w:r>
            <w:r w:rsidR="000846CF" w:rsidRPr="007811F4">
              <w:rPr>
                <w:color w:val="EE0000"/>
                <w:lang w:val="es-CL"/>
              </w:rPr>
              <w:t xml:space="preserve">en la que se </w:t>
            </w:r>
            <w:r w:rsidR="00112B6D" w:rsidRPr="007811F4">
              <w:rPr>
                <w:color w:val="EE0000"/>
                <w:lang w:val="es-CL"/>
              </w:rPr>
              <w:t xml:space="preserve">nombra al nuevo gerente general, titular o reemplazante. </w:t>
            </w:r>
          </w:p>
          <w:p w14:paraId="3844D7B6" w14:textId="77777777" w:rsidR="000C6485" w:rsidRDefault="000C6485" w:rsidP="000C6485">
            <w:pPr>
              <w:pStyle w:val="TableParagraph"/>
              <w:ind w:left="866" w:right="278"/>
              <w:jc w:val="both"/>
              <w:rPr>
                <w:color w:val="EE0000"/>
                <w:lang w:val="es-CL"/>
              </w:rPr>
            </w:pPr>
          </w:p>
          <w:p w14:paraId="4B152AEB" w14:textId="51813960" w:rsidR="00B22CF2" w:rsidRPr="000C6485" w:rsidRDefault="0091202E" w:rsidP="001B2B43">
            <w:pPr>
              <w:pStyle w:val="TableParagraph"/>
              <w:numPr>
                <w:ilvl w:val="0"/>
                <w:numId w:val="18"/>
              </w:numPr>
              <w:ind w:right="278"/>
              <w:jc w:val="both"/>
              <w:rPr>
                <w:color w:val="EE0000"/>
                <w:lang w:val="es-CL"/>
              </w:rPr>
            </w:pPr>
            <w:r w:rsidRPr="000C6485">
              <w:rPr>
                <w:color w:val="EE0000"/>
                <w:lang w:val="es-CL"/>
              </w:rPr>
              <w:t xml:space="preserve">Tratándose del apoderado, </w:t>
            </w:r>
            <w:r w:rsidR="001B2B43" w:rsidRPr="000C6485">
              <w:rPr>
                <w:color w:val="EE0000"/>
                <w:lang w:val="es-CL"/>
              </w:rPr>
              <w:t xml:space="preserve">se podrá acompañar de manera alternativa al </w:t>
            </w:r>
            <w:r w:rsidR="00CD686C" w:rsidRPr="000C6485">
              <w:rPr>
                <w:color w:val="EE0000"/>
                <w:lang w:val="es-CL"/>
              </w:rPr>
              <w:t>numeral (iii) precedente, un</w:t>
            </w:r>
            <w:r w:rsidR="001B2B43" w:rsidRPr="000C6485">
              <w:rPr>
                <w:color w:val="EE0000"/>
                <w:lang w:val="es-CL"/>
              </w:rPr>
              <w:t xml:space="preserve"> mandato o poder especial otorgado por el gerente general en la que conste la personería del nuevo representante o apoderado de la sociedad operadora respectiva</w:t>
            </w:r>
            <w:r w:rsidR="00CD686C">
              <w:rPr>
                <w:lang w:val="es-CL"/>
              </w:rPr>
              <w:t>.</w:t>
            </w:r>
          </w:p>
        </w:tc>
        <w:tc>
          <w:tcPr>
            <w:tcW w:w="6662" w:type="dxa"/>
            <w:vAlign w:val="center"/>
          </w:tcPr>
          <w:p w14:paraId="061C54F0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000000" w:themeColor="text1"/>
                <w:lang w:val="es-CL"/>
              </w:rPr>
            </w:pPr>
          </w:p>
        </w:tc>
      </w:tr>
      <w:tr w:rsidR="00B22CF2" w:rsidRPr="007811F4" w14:paraId="211A17BF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4BD707B1" w14:textId="55A487DF" w:rsidR="00B22CF2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18</w:t>
            </w:r>
          </w:p>
        </w:tc>
        <w:tc>
          <w:tcPr>
            <w:tcW w:w="4678" w:type="dxa"/>
            <w:vAlign w:val="center"/>
          </w:tcPr>
          <w:p w14:paraId="134EE6DF" w14:textId="5F29DB3D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7.2. La situación anterior deberá quedar expresamente señalada en la solicitud de la sociedad operadora, indicando los documentos que se encuentran en poder de la Superintendencia e indicando el o los actos administrativos en que constan las autorizaciones respectivas por parte de esta Autoridad.</w:t>
            </w:r>
          </w:p>
        </w:tc>
        <w:tc>
          <w:tcPr>
            <w:tcW w:w="4678" w:type="dxa"/>
            <w:vAlign w:val="center"/>
          </w:tcPr>
          <w:p w14:paraId="54FBBD1F" w14:textId="1D3D22DF" w:rsidR="00B22CF2" w:rsidRPr="007811F4" w:rsidRDefault="007F13F3" w:rsidP="00B22CF2">
            <w:pPr>
              <w:pStyle w:val="TableParagraph"/>
              <w:ind w:left="146" w:right="278"/>
              <w:jc w:val="both"/>
              <w:rPr>
                <w:color w:val="FFFFFF" w:themeColor="background1"/>
                <w:lang w:val="es-CL"/>
              </w:rPr>
            </w:pPr>
            <w:r w:rsidRPr="007811F4">
              <w:rPr>
                <w:color w:val="EE0000"/>
                <w:lang w:val="es-CL"/>
              </w:rPr>
              <w:t>8</w:t>
            </w:r>
            <w:r w:rsidRPr="007811F4">
              <w:rPr>
                <w:lang w:val="es-CL"/>
              </w:rPr>
              <w:t xml:space="preserve">.2. La situación anterior deberá quedar expresamente señalada en la solicitud de la sociedad operadora, indicando los documentos que se </w:t>
            </w:r>
            <w:r w:rsidRPr="007811F4">
              <w:rPr>
                <w:color w:val="EE0000"/>
                <w:lang w:val="es-CL"/>
              </w:rPr>
              <w:t>acompañan</w:t>
            </w:r>
            <w:r w:rsidR="00EA75CE" w:rsidRPr="007811F4">
              <w:rPr>
                <w:color w:val="EE0000"/>
                <w:lang w:val="es-CL"/>
              </w:rPr>
              <w:t xml:space="preserve"> a la solicitud; los documentos que se </w:t>
            </w:r>
            <w:r w:rsidRPr="007811F4">
              <w:rPr>
                <w:lang w:val="es-CL"/>
              </w:rPr>
              <w:t xml:space="preserve">encuentran en poder de la Superintendencia </w:t>
            </w:r>
            <w:r w:rsidRPr="007811F4">
              <w:rPr>
                <w:strike/>
                <w:lang w:val="es-CL"/>
              </w:rPr>
              <w:t>e indicando</w:t>
            </w:r>
            <w:r w:rsidRPr="007811F4">
              <w:rPr>
                <w:lang w:val="es-CL"/>
              </w:rPr>
              <w:t xml:space="preserve"> </w:t>
            </w:r>
            <w:r w:rsidR="00AD40CE" w:rsidRPr="007811F4">
              <w:rPr>
                <w:color w:val="EE0000"/>
                <w:lang w:val="es-CL"/>
              </w:rPr>
              <w:t xml:space="preserve">y </w:t>
            </w:r>
            <w:r w:rsidRPr="007811F4">
              <w:rPr>
                <w:lang w:val="es-CL"/>
              </w:rPr>
              <w:t xml:space="preserve">el o los actos administrativos en que constan las autorizaciones respectivas por parte de esta </w:t>
            </w:r>
            <w:r w:rsidRPr="007811F4">
              <w:rPr>
                <w:strike/>
                <w:lang w:val="es-CL"/>
              </w:rPr>
              <w:t>Autoridad</w:t>
            </w:r>
            <w:r w:rsidR="00AD40CE" w:rsidRPr="007811F4">
              <w:rPr>
                <w:lang w:val="es-CL"/>
              </w:rPr>
              <w:t xml:space="preserve"> </w:t>
            </w:r>
            <w:r w:rsidR="00AD40CE" w:rsidRPr="007811F4">
              <w:rPr>
                <w:color w:val="EE0000"/>
                <w:lang w:val="es-CL"/>
              </w:rPr>
              <w:t>Superintendencia</w:t>
            </w:r>
            <w:r w:rsidRPr="007811F4">
              <w:rPr>
                <w:lang w:val="es-CL"/>
              </w:rPr>
              <w:t>.</w:t>
            </w:r>
          </w:p>
        </w:tc>
        <w:tc>
          <w:tcPr>
            <w:tcW w:w="6662" w:type="dxa"/>
            <w:vAlign w:val="center"/>
          </w:tcPr>
          <w:p w14:paraId="58932C5F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B22CF2" w:rsidRPr="007811F4" w14:paraId="63207933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3CC02529" w14:textId="4B234AE1" w:rsidR="00B22CF2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19</w:t>
            </w:r>
          </w:p>
        </w:tc>
        <w:tc>
          <w:tcPr>
            <w:tcW w:w="4678" w:type="dxa"/>
            <w:vAlign w:val="center"/>
          </w:tcPr>
          <w:p w14:paraId="41C998FB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t>8. Motivos que resultarán en el rechazo del nombramiento solicitado</w:t>
            </w:r>
          </w:p>
          <w:p w14:paraId="6DFEBFBB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36447A98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Será motivo de rechazo de la solicitud de nombramiento solicitado, cualquiera de las siguientes situaciones:</w:t>
            </w:r>
          </w:p>
          <w:p w14:paraId="6D1EC1C3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325E5D9A" w14:textId="4CD3D36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a)</w:t>
            </w:r>
            <w:r w:rsidRPr="007811F4">
              <w:rPr>
                <w:rFonts w:ascii="Arial" w:hAnsi="Arial" w:cs="Arial"/>
                <w:lang w:val="es-CL"/>
              </w:rPr>
              <w:tab/>
              <w:t>En el caso de directores y gerentes generales, encontrarse comprendidos en las inhabilidades de la ley N°18.046; no encontrarse al día en el cumplimiento de sus obligaciones tributarias o figurar en el registro de quiebras; haberse publicado en el boletín concursal una resolución de liquidación, de reorganización o admisibilidad a su respecto.</w:t>
            </w:r>
          </w:p>
        </w:tc>
        <w:tc>
          <w:tcPr>
            <w:tcW w:w="4678" w:type="dxa"/>
            <w:vAlign w:val="center"/>
          </w:tcPr>
          <w:p w14:paraId="69739B4A" w14:textId="4231B0A4" w:rsidR="00AD40CE" w:rsidRPr="007811F4" w:rsidRDefault="00AD40CE" w:rsidP="00AD40CE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color w:val="EE0000"/>
                <w:lang w:val="es-CL"/>
              </w:rPr>
              <w:lastRenderedPageBreak/>
              <w:t>9</w:t>
            </w:r>
            <w:r w:rsidRPr="007811F4">
              <w:rPr>
                <w:rFonts w:ascii="Arial" w:hAnsi="Arial" w:cs="Arial"/>
                <w:b/>
                <w:bCs/>
                <w:lang w:val="es-CL"/>
              </w:rPr>
              <w:t>. Motivos que resultarán en el rechazo del nombramiento solicitado</w:t>
            </w:r>
          </w:p>
          <w:p w14:paraId="13194CFD" w14:textId="77777777" w:rsidR="00AD40CE" w:rsidRPr="007811F4" w:rsidRDefault="00AD40CE" w:rsidP="00AD40CE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330F7138" w14:textId="77777777" w:rsidR="00AD40CE" w:rsidRPr="007811F4" w:rsidRDefault="00AD40CE" w:rsidP="00AD40CE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Será motivo de rechazo de la solicitud de nombramiento solicitado, cualquiera de las siguientes situaciones:</w:t>
            </w:r>
          </w:p>
          <w:p w14:paraId="64F3C299" w14:textId="77777777" w:rsidR="00AD40CE" w:rsidRPr="007811F4" w:rsidRDefault="00AD40CE" w:rsidP="00AD40CE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</w:p>
          <w:p w14:paraId="6939B043" w14:textId="554D5975" w:rsidR="00C83D2E" w:rsidRPr="007811F4" w:rsidRDefault="00AD40CE" w:rsidP="00F3304C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ind w:left="145" w:right="272" w:firstLine="135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 xml:space="preserve">En el caso de directores y gerentes generales, encontrarse comprendidos en las inhabilidades de la ley N°18.046; no encontrarse al día en el cumplimiento de sus obligaciones </w:t>
            </w:r>
            <w:r w:rsidRPr="00167991">
              <w:rPr>
                <w:rFonts w:ascii="Arial" w:hAnsi="Arial" w:cs="Arial"/>
                <w:lang w:val="es-CL"/>
              </w:rPr>
              <w:t xml:space="preserve">tributarias </w:t>
            </w:r>
            <w:r w:rsidR="00167991" w:rsidRPr="00167991">
              <w:rPr>
                <w:rFonts w:ascii="Arial" w:hAnsi="Arial" w:cs="Arial"/>
                <w:lang w:val="es-CL"/>
              </w:rPr>
              <w:t xml:space="preserve">o </w:t>
            </w:r>
            <w:r w:rsidRPr="00167991">
              <w:rPr>
                <w:rFonts w:ascii="Arial" w:hAnsi="Arial" w:cs="Arial"/>
                <w:lang w:val="es-CL"/>
              </w:rPr>
              <w:t>figurar</w:t>
            </w:r>
            <w:r w:rsidRPr="007811F4">
              <w:rPr>
                <w:rFonts w:ascii="Arial" w:hAnsi="Arial" w:cs="Arial"/>
                <w:lang w:val="es-CL"/>
              </w:rPr>
              <w:t xml:space="preserve"> en el registro de quiebras; haberse publicado en el boletín concursal una resolución de liquidación, de reorganización o admisibilidad a su respecto.</w:t>
            </w:r>
          </w:p>
        </w:tc>
        <w:tc>
          <w:tcPr>
            <w:tcW w:w="6662" w:type="dxa"/>
            <w:vAlign w:val="center"/>
          </w:tcPr>
          <w:p w14:paraId="652BF9F1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F3304C" w:rsidRPr="007811F4" w14:paraId="5136BB59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15F8C2AE" w14:textId="2871B4DA" w:rsidR="00F3304C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20</w:t>
            </w:r>
          </w:p>
        </w:tc>
        <w:tc>
          <w:tcPr>
            <w:tcW w:w="4678" w:type="dxa"/>
            <w:vAlign w:val="center"/>
          </w:tcPr>
          <w:p w14:paraId="03514E7A" w14:textId="77777777" w:rsidR="00F3304C" w:rsidRPr="007811F4" w:rsidRDefault="00F3304C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</w:tc>
        <w:tc>
          <w:tcPr>
            <w:tcW w:w="4678" w:type="dxa"/>
            <w:vAlign w:val="center"/>
          </w:tcPr>
          <w:p w14:paraId="613C59D0" w14:textId="1CA36011" w:rsidR="00F3304C" w:rsidRPr="007811F4" w:rsidRDefault="00F3304C" w:rsidP="00F3304C">
            <w:pPr>
              <w:pStyle w:val="Prrafodelista"/>
              <w:widowControl/>
              <w:numPr>
                <w:ilvl w:val="0"/>
                <w:numId w:val="17"/>
              </w:numPr>
              <w:autoSpaceDE/>
              <w:autoSpaceDN/>
              <w:spacing w:after="0" w:line="240" w:lineRule="auto"/>
              <w:ind w:left="145" w:right="272" w:firstLine="135"/>
              <w:jc w:val="both"/>
              <w:rPr>
                <w:rFonts w:ascii="Arial" w:hAnsi="Arial" w:cs="Arial"/>
                <w:color w:val="EE0000"/>
                <w:lang w:val="es-CL"/>
              </w:rPr>
            </w:pP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La presente solicitud podrá ser autorizada estando </w:t>
            </w:r>
            <w:r w:rsidR="00E0502E">
              <w:rPr>
                <w:rFonts w:ascii="Arial" w:hAnsi="Arial" w:cs="Arial"/>
                <w:color w:val="EE0000"/>
                <w:lang w:val="es-CL"/>
              </w:rPr>
              <w:t>aun en trámite el certificado de obligaciones tributarias</w:t>
            </w:r>
            <w:r w:rsidR="008F01A2">
              <w:rPr>
                <w:rFonts w:ascii="Arial" w:hAnsi="Arial" w:cs="Arial"/>
                <w:color w:val="EE0000"/>
                <w:lang w:val="es-CL"/>
              </w:rPr>
              <w:t xml:space="preserve"> ante el Servicio de Impuestos Internos</w:t>
            </w:r>
            <w:r w:rsidR="00DF16AE">
              <w:rPr>
                <w:rFonts w:ascii="Arial" w:hAnsi="Arial" w:cs="Arial"/>
                <w:color w:val="EE0000"/>
                <w:lang w:val="es-CL"/>
              </w:rPr>
              <w:t xml:space="preserve"> (</w:t>
            </w:r>
            <w:r w:rsidR="007B7266">
              <w:rPr>
                <w:rFonts w:ascii="Arial" w:hAnsi="Arial" w:cs="Arial"/>
                <w:color w:val="EE0000"/>
                <w:lang w:val="es-CL"/>
              </w:rPr>
              <w:t>lo que deberá ser acreditado</w:t>
            </w:r>
            <w:r w:rsidR="00DF16AE">
              <w:rPr>
                <w:rFonts w:ascii="Arial" w:hAnsi="Arial" w:cs="Arial"/>
                <w:color w:val="EE0000"/>
                <w:lang w:val="es-CL"/>
              </w:rPr>
              <w:t>)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, autorización que quedará sujeta al plazo que otorgue esta Superintendencia para presentarlo, </w:t>
            </w:r>
            <w:r w:rsidR="00E0502E">
              <w:rPr>
                <w:rFonts w:ascii="Arial" w:hAnsi="Arial" w:cs="Arial"/>
                <w:color w:val="EE0000"/>
                <w:lang w:val="es-CL"/>
              </w:rPr>
              <w:t xml:space="preserve">con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la condición de que, en caso </w:t>
            </w:r>
            <w:r w:rsidR="00E0502E">
              <w:rPr>
                <w:rFonts w:ascii="Arial" w:hAnsi="Arial" w:cs="Arial"/>
                <w:color w:val="EE0000"/>
                <w:lang w:val="es-CL"/>
              </w:rPr>
              <w:t>de no presentarlo dentro de dicho plazo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, </w:t>
            </w:r>
            <w:r w:rsidR="00E0502E">
              <w:rPr>
                <w:rFonts w:ascii="Arial" w:hAnsi="Arial" w:cs="Arial"/>
                <w:color w:val="EE0000"/>
                <w:lang w:val="es-CL"/>
              </w:rPr>
              <w:t xml:space="preserve">quedará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>sin efecto la referida autorización.</w:t>
            </w:r>
          </w:p>
        </w:tc>
        <w:tc>
          <w:tcPr>
            <w:tcW w:w="6662" w:type="dxa"/>
            <w:vAlign w:val="center"/>
          </w:tcPr>
          <w:p w14:paraId="634E62F2" w14:textId="77777777" w:rsidR="00F3304C" w:rsidRPr="007811F4" w:rsidRDefault="00F3304C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tr w:rsidR="00B22CF2" w:rsidRPr="007811F4" w14:paraId="25723571" w14:textId="77777777" w:rsidTr="00F3304C">
        <w:trPr>
          <w:trHeight w:val="425"/>
        </w:trPr>
        <w:tc>
          <w:tcPr>
            <w:tcW w:w="567" w:type="dxa"/>
            <w:vAlign w:val="center"/>
          </w:tcPr>
          <w:p w14:paraId="2BDF304C" w14:textId="77777777" w:rsidR="00B22CF2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21</w:t>
            </w:r>
          </w:p>
          <w:p w14:paraId="13A43217" w14:textId="77777777" w:rsid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</w:p>
          <w:p w14:paraId="4C234499" w14:textId="77777777" w:rsid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</w:p>
          <w:p w14:paraId="52EF76E4" w14:textId="77777777" w:rsid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</w:p>
          <w:p w14:paraId="66BE2765" w14:textId="77777777" w:rsid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</w:p>
          <w:p w14:paraId="026BFEA8" w14:textId="4685B324" w:rsidR="001E2076" w:rsidRPr="001E2076" w:rsidRDefault="001E2076" w:rsidP="00B22CF2">
            <w:pPr>
              <w:pStyle w:val="TableParagraph"/>
              <w:ind w:left="4" w:right="278" w:hanging="4"/>
              <w:jc w:val="center"/>
              <w:rPr>
                <w:color w:val="000000" w:themeColor="text1"/>
                <w:lang w:val="es-CL"/>
              </w:rPr>
            </w:pPr>
            <w:r>
              <w:rPr>
                <w:color w:val="000000" w:themeColor="text1"/>
                <w:lang w:val="es-CL"/>
              </w:rPr>
              <w:t>22</w:t>
            </w:r>
          </w:p>
        </w:tc>
        <w:tc>
          <w:tcPr>
            <w:tcW w:w="4678" w:type="dxa"/>
            <w:vAlign w:val="center"/>
          </w:tcPr>
          <w:p w14:paraId="3CAA0FEE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lang w:val="es-CL"/>
              </w:rPr>
              <w:lastRenderedPageBreak/>
              <w:t xml:space="preserve">9. Sanciones a la entrega de información incompleta, falsa o manifiestamente errónea o a la </w:t>
            </w:r>
            <w:r w:rsidRPr="007811F4">
              <w:rPr>
                <w:rFonts w:ascii="Arial" w:hAnsi="Arial" w:cs="Arial"/>
                <w:b/>
                <w:bCs/>
                <w:lang w:val="es-CL"/>
              </w:rPr>
              <w:lastRenderedPageBreak/>
              <w:t>asunción al cargo de manera previa a la autorización de esta superintendencia</w:t>
            </w:r>
          </w:p>
          <w:p w14:paraId="6331FF51" w14:textId="77777777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  <w:p w14:paraId="04153725" w14:textId="4E3E0169" w:rsidR="00B22CF2" w:rsidRPr="007811F4" w:rsidRDefault="00B22CF2" w:rsidP="00B22CF2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lang w:val="es-CL"/>
              </w:rPr>
            </w:pPr>
            <w:r w:rsidRPr="007811F4">
              <w:rPr>
                <w:rFonts w:ascii="Arial" w:hAnsi="Arial" w:cs="Arial"/>
                <w:lang w:val="es-CL"/>
              </w:rPr>
              <w:t>9.1. Se hace presente que la información entregada por la sociedad operadora no deberá ser incompleta, falsa o manifiestamente errónea, de lo contrario la sociedad operadora podrá ser sancionada conforme al artículo 31 literal k) de la Ley N°19.995, sin perjuicio de las sanciones que se establezcan en otras disposiciones legales.</w:t>
            </w:r>
          </w:p>
        </w:tc>
        <w:tc>
          <w:tcPr>
            <w:tcW w:w="4678" w:type="dxa"/>
            <w:vAlign w:val="center"/>
          </w:tcPr>
          <w:p w14:paraId="6E3A22D6" w14:textId="71377A96" w:rsidR="00F6308D" w:rsidRPr="007811F4" w:rsidRDefault="00F6308D" w:rsidP="00F6308D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b/>
                <w:bCs/>
                <w:color w:val="EE0000"/>
                <w:lang w:val="es-CL"/>
              </w:rPr>
              <w:lastRenderedPageBreak/>
              <w:t>10</w:t>
            </w:r>
            <w:r w:rsidRPr="007811F4">
              <w:rPr>
                <w:rFonts w:ascii="Arial" w:hAnsi="Arial" w:cs="Arial"/>
                <w:b/>
                <w:bCs/>
                <w:lang w:val="es-CL"/>
              </w:rPr>
              <w:t xml:space="preserve">. Sanciones a la entrega de información incompleta, falsa o manifiestamente errónea o a la </w:t>
            </w:r>
            <w:r w:rsidRPr="007811F4">
              <w:rPr>
                <w:rFonts w:ascii="Arial" w:hAnsi="Arial" w:cs="Arial"/>
                <w:b/>
                <w:bCs/>
                <w:lang w:val="es-CL"/>
              </w:rPr>
              <w:lastRenderedPageBreak/>
              <w:t>asunción al cargo de manera previa a la autorización de esta superintendencia</w:t>
            </w:r>
          </w:p>
          <w:p w14:paraId="7C769B75" w14:textId="77777777" w:rsidR="00F6308D" w:rsidRPr="007811F4" w:rsidRDefault="00F6308D" w:rsidP="00F6308D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</w:p>
          <w:p w14:paraId="3CF13E31" w14:textId="67F68361" w:rsidR="00B22CF2" w:rsidRPr="007811F4" w:rsidRDefault="00F6308D" w:rsidP="00F6308D">
            <w:pPr>
              <w:spacing w:after="0" w:line="240" w:lineRule="auto"/>
              <w:ind w:left="280" w:right="272"/>
              <w:jc w:val="both"/>
              <w:rPr>
                <w:rFonts w:ascii="Arial" w:hAnsi="Arial" w:cs="Arial"/>
                <w:b/>
                <w:bCs/>
                <w:lang w:val="es-CL"/>
              </w:rPr>
            </w:pPr>
            <w:r w:rsidRPr="007811F4">
              <w:rPr>
                <w:rFonts w:ascii="Arial" w:hAnsi="Arial" w:cs="Arial"/>
                <w:color w:val="EE0000"/>
                <w:lang w:val="es-CL"/>
              </w:rPr>
              <w:t>10</w:t>
            </w:r>
            <w:r w:rsidRPr="007811F4">
              <w:rPr>
                <w:rFonts w:ascii="Arial" w:hAnsi="Arial" w:cs="Arial"/>
                <w:lang w:val="es-CL"/>
              </w:rPr>
              <w:t xml:space="preserve">.1. Se hace presente que la información entregada por la sociedad operadora no deberá ser incompleta, falsa o manifiestamente errónea, de lo contrario la sociedad operadora podrá ser sancionada conforme 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 xml:space="preserve">lo dispuesto en </w:t>
            </w:r>
            <w:r w:rsidR="007754ED" w:rsidRPr="007811F4">
              <w:rPr>
                <w:rFonts w:ascii="Arial" w:hAnsi="Arial" w:cs="Arial"/>
                <w:color w:val="EE0000"/>
                <w:lang w:val="es-CL"/>
              </w:rPr>
              <w:t>e</w:t>
            </w:r>
            <w:r w:rsidRPr="007811F4">
              <w:rPr>
                <w:rFonts w:ascii="Arial" w:hAnsi="Arial" w:cs="Arial"/>
                <w:color w:val="EE0000"/>
                <w:lang w:val="es-CL"/>
              </w:rPr>
              <w:t>l</w:t>
            </w:r>
            <w:r w:rsidRPr="007811F4">
              <w:rPr>
                <w:rFonts w:ascii="Arial" w:hAnsi="Arial" w:cs="Arial"/>
                <w:lang w:val="es-CL"/>
              </w:rPr>
              <w:t xml:space="preserve"> </w:t>
            </w:r>
            <w:r w:rsidR="007754ED" w:rsidRPr="007811F4">
              <w:rPr>
                <w:rFonts w:ascii="Arial" w:hAnsi="Arial" w:cs="Arial"/>
                <w:strike/>
                <w:lang w:val="es-CL"/>
              </w:rPr>
              <w:t>al</w:t>
            </w:r>
            <w:r w:rsidR="007754ED" w:rsidRPr="007811F4">
              <w:rPr>
                <w:rFonts w:ascii="Arial" w:hAnsi="Arial" w:cs="Arial"/>
                <w:lang w:val="es-CL"/>
              </w:rPr>
              <w:t xml:space="preserve"> </w:t>
            </w:r>
            <w:r w:rsidRPr="007811F4">
              <w:rPr>
                <w:rFonts w:ascii="Arial" w:hAnsi="Arial" w:cs="Arial"/>
                <w:lang w:val="es-CL"/>
              </w:rPr>
              <w:t>artículo 31 literal k) de la Ley N°19.995, sin perjuicio de las sanciones que se establezcan en otras disposiciones legales.</w:t>
            </w:r>
          </w:p>
        </w:tc>
        <w:tc>
          <w:tcPr>
            <w:tcW w:w="6662" w:type="dxa"/>
            <w:vAlign w:val="center"/>
          </w:tcPr>
          <w:p w14:paraId="0DEBADAB" w14:textId="77777777" w:rsidR="00B22CF2" w:rsidRPr="007811F4" w:rsidRDefault="00B22CF2" w:rsidP="00B22CF2">
            <w:pPr>
              <w:pStyle w:val="TableParagraph"/>
              <w:tabs>
                <w:tab w:val="left" w:pos="2410"/>
              </w:tabs>
              <w:ind w:left="146" w:right="278"/>
              <w:jc w:val="both"/>
              <w:rPr>
                <w:color w:val="FFFFFF" w:themeColor="background1"/>
                <w:lang w:val="es-CL"/>
              </w:rPr>
            </w:pPr>
          </w:p>
        </w:tc>
      </w:tr>
      <w:bookmarkEnd w:id="0"/>
    </w:tbl>
    <w:p w14:paraId="2BFBBFB5" w14:textId="7BB9909F" w:rsidR="5F84FB2A" w:rsidRPr="007811F4" w:rsidRDefault="5F84FB2A">
      <w:pPr>
        <w:rPr>
          <w:rFonts w:ascii="Arial" w:hAnsi="Arial" w:cs="Arial"/>
          <w:sz w:val="20"/>
          <w:szCs w:val="20"/>
        </w:rPr>
      </w:pPr>
    </w:p>
    <w:p w14:paraId="24B9D1C7" w14:textId="41A25A77" w:rsidR="00017BCD" w:rsidRPr="007811F4" w:rsidRDefault="00094F5B" w:rsidP="006E41C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811F4">
        <w:rPr>
          <w:rFonts w:ascii="Arial" w:hAnsi="Arial" w:cs="Arial"/>
          <w:sz w:val="20"/>
          <w:szCs w:val="20"/>
        </w:rPr>
        <w:tab/>
      </w:r>
    </w:p>
    <w:sectPr w:rsidR="00017BCD" w:rsidRPr="007811F4" w:rsidSect="001E2076">
      <w:headerReference w:type="default" r:id="rId12"/>
      <w:footerReference w:type="default" r:id="rId13"/>
      <w:pgSz w:w="20160" w:h="12240" w:orient="landscape" w:code="5"/>
      <w:pgMar w:top="1420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0F36D" w14:textId="77777777" w:rsidR="00C47454" w:rsidRDefault="00C47454" w:rsidP="00C71147">
      <w:pPr>
        <w:spacing w:after="0" w:line="240" w:lineRule="auto"/>
      </w:pPr>
      <w:r>
        <w:separator/>
      </w:r>
    </w:p>
  </w:endnote>
  <w:endnote w:type="continuationSeparator" w:id="0">
    <w:p w14:paraId="3B1B1B13" w14:textId="77777777" w:rsidR="00C47454" w:rsidRDefault="00C47454" w:rsidP="00C7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657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98"/>
      <w:gridCol w:w="8423"/>
      <w:gridCol w:w="4453"/>
    </w:tblGrid>
    <w:tr w:rsidR="00943CF0" w:rsidRPr="00605523" w14:paraId="0FDBED63" w14:textId="77777777" w:rsidTr="00943CF0">
      <w:trPr>
        <w:trHeight w:val="285"/>
      </w:trPr>
      <w:tc>
        <w:tcPr>
          <w:tcW w:w="3698" w:type="dxa"/>
        </w:tcPr>
        <w:p w14:paraId="59DB014C" w14:textId="77777777" w:rsidR="00943CF0" w:rsidRPr="00605523" w:rsidRDefault="00943CF0" w:rsidP="00943CF0">
          <w:pPr>
            <w:pStyle w:val="Piedepgina"/>
            <w:rPr>
              <w:color w:val="323E4F" w:themeColor="text2" w:themeShade="BF"/>
              <w:sz w:val="20"/>
            </w:rPr>
          </w:pPr>
        </w:p>
      </w:tc>
      <w:tc>
        <w:tcPr>
          <w:tcW w:w="8423" w:type="dxa"/>
        </w:tcPr>
        <w:p w14:paraId="41CDA96F" w14:textId="38D69765" w:rsidR="00943CF0" w:rsidRDefault="0051257C" w:rsidP="00943CF0">
          <w:pPr>
            <w:pStyle w:val="Piedepgina"/>
            <w:jc w:val="center"/>
            <w:rPr>
              <w:color w:val="323E4F" w:themeColor="text2" w:themeShade="BF"/>
              <w:sz w:val="20"/>
            </w:rPr>
          </w:pPr>
          <w:r>
            <w:rPr>
              <w:color w:val="323E4F" w:themeColor="text2" w:themeShade="BF"/>
              <w:sz w:val="20"/>
            </w:rPr>
            <w:t>Unidad de Regulación</w:t>
          </w:r>
        </w:p>
        <w:p w14:paraId="09E9E596" w14:textId="77777777" w:rsidR="00943CF0" w:rsidRPr="0095132F" w:rsidRDefault="00943CF0" w:rsidP="00943CF0">
          <w:pPr>
            <w:pStyle w:val="Piedepgina"/>
            <w:jc w:val="center"/>
            <w:rPr>
              <w:color w:val="323E4F" w:themeColor="text2" w:themeShade="BF"/>
              <w:sz w:val="12"/>
              <w:szCs w:val="12"/>
            </w:rPr>
          </w:pPr>
        </w:p>
        <w:p w14:paraId="6D19724C" w14:textId="77777777" w:rsidR="00943CF0" w:rsidRPr="00605523" w:rsidRDefault="00943CF0" w:rsidP="00943CF0">
          <w:pPr>
            <w:pStyle w:val="Piedepgina"/>
            <w:jc w:val="center"/>
            <w:rPr>
              <w:color w:val="323E4F" w:themeColor="text2" w:themeShade="BF"/>
              <w:sz w:val="20"/>
            </w:rPr>
          </w:pPr>
          <w:r w:rsidRPr="005430C6">
            <w:rPr>
              <w:b/>
              <w:i/>
              <w:color w:val="323E4F" w:themeColor="text2" w:themeShade="BF"/>
              <w:sz w:val="18"/>
              <w:szCs w:val="18"/>
            </w:rPr>
            <w:t>Solo la versión del documento consultada en Intranet es la válida</w:t>
          </w:r>
        </w:p>
      </w:tc>
      <w:tc>
        <w:tcPr>
          <w:tcW w:w="4453" w:type="dxa"/>
        </w:tcPr>
        <w:p w14:paraId="0442C067" w14:textId="77777777" w:rsidR="00943CF0" w:rsidRPr="00605523" w:rsidRDefault="00943CF0" w:rsidP="00943CF0">
          <w:pPr>
            <w:pStyle w:val="Piedepgina"/>
            <w:jc w:val="right"/>
            <w:rPr>
              <w:color w:val="323E4F" w:themeColor="text2" w:themeShade="BF"/>
              <w:sz w:val="20"/>
            </w:rPr>
          </w:pPr>
        </w:p>
      </w:tc>
    </w:tr>
  </w:tbl>
  <w:p w14:paraId="46D4E04F" w14:textId="77777777" w:rsidR="00943CF0" w:rsidRDefault="00943C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180AC" w14:textId="77777777" w:rsidR="00C47454" w:rsidRDefault="00C47454" w:rsidP="00C71147">
      <w:pPr>
        <w:spacing w:after="0" w:line="240" w:lineRule="auto"/>
      </w:pPr>
      <w:r>
        <w:separator/>
      </w:r>
    </w:p>
  </w:footnote>
  <w:footnote w:type="continuationSeparator" w:id="0">
    <w:p w14:paraId="2F748089" w14:textId="77777777" w:rsidR="00C47454" w:rsidRDefault="00C47454" w:rsidP="00C71147">
      <w:pPr>
        <w:spacing w:after="0" w:line="240" w:lineRule="auto"/>
      </w:pPr>
      <w:r>
        <w:continuationSeparator/>
      </w:r>
    </w:p>
  </w:footnote>
  <w:footnote w:id="1">
    <w:p w14:paraId="4A1A5654" w14:textId="21182D61" w:rsidR="009D3136" w:rsidRPr="00A60E85" w:rsidRDefault="009D3136" w:rsidP="00A60E85">
      <w:pPr>
        <w:pStyle w:val="Textonotapie"/>
        <w:jc w:val="both"/>
        <w:rPr>
          <w:rFonts w:ascii="Arial Narrow" w:hAnsi="Arial Narrow"/>
          <w:b/>
          <w:bCs/>
          <w:lang w:val="es-CL"/>
        </w:rPr>
      </w:pPr>
      <w:r w:rsidRPr="00A60E85">
        <w:rPr>
          <w:rStyle w:val="Refdenotaalpie"/>
          <w:rFonts w:ascii="Arial Narrow" w:hAnsi="Arial Narrow"/>
          <w:b/>
          <w:bCs/>
        </w:rPr>
        <w:footnoteRef/>
      </w:r>
      <w:r w:rsidRPr="00A60E85">
        <w:rPr>
          <w:rFonts w:ascii="Arial Narrow" w:hAnsi="Arial Narrow"/>
          <w:b/>
          <w:bCs/>
        </w:rPr>
        <w:t xml:space="preserve"> La presente</w:t>
      </w:r>
      <w:r w:rsidR="00A60E85">
        <w:rPr>
          <w:rFonts w:ascii="Arial Narrow" w:hAnsi="Arial Narrow"/>
          <w:b/>
          <w:bCs/>
        </w:rPr>
        <w:t xml:space="preserve"> </w:t>
      </w:r>
      <w:r w:rsidRPr="00A60E85">
        <w:rPr>
          <w:rFonts w:ascii="Arial Narrow" w:hAnsi="Arial Narrow"/>
          <w:b/>
          <w:bCs/>
        </w:rPr>
        <w:t xml:space="preserve">solicitud podrá ser autorizada </w:t>
      </w:r>
      <w:r w:rsidR="008765B2">
        <w:rPr>
          <w:rFonts w:ascii="Arial Narrow" w:hAnsi="Arial Narrow"/>
          <w:b/>
          <w:bCs/>
        </w:rPr>
        <w:t xml:space="preserve">acreditándose que el </w:t>
      </w:r>
      <w:r w:rsidRPr="00A60E85">
        <w:rPr>
          <w:rFonts w:ascii="Arial Narrow" w:hAnsi="Arial Narrow"/>
          <w:b/>
          <w:bCs/>
        </w:rPr>
        <w:t>certificado de obligaciones tributarias</w:t>
      </w:r>
      <w:r w:rsidR="008765B2">
        <w:rPr>
          <w:rFonts w:ascii="Arial Narrow" w:hAnsi="Arial Narrow"/>
          <w:b/>
          <w:bCs/>
        </w:rPr>
        <w:t xml:space="preserve"> está en trámite</w:t>
      </w:r>
      <w:r w:rsidRPr="00A60E85">
        <w:rPr>
          <w:rFonts w:ascii="Arial Narrow" w:hAnsi="Arial Narrow"/>
          <w:b/>
          <w:bCs/>
        </w:rPr>
        <w:t xml:space="preserve">, </w:t>
      </w:r>
      <w:r w:rsidR="008765B2">
        <w:rPr>
          <w:rFonts w:ascii="Arial Narrow" w:hAnsi="Arial Narrow"/>
          <w:b/>
          <w:bCs/>
        </w:rPr>
        <w:t xml:space="preserve">en cuyo caso, la autorización queda </w:t>
      </w:r>
      <w:r w:rsidRPr="00A60E85">
        <w:rPr>
          <w:rFonts w:ascii="Arial Narrow" w:hAnsi="Arial Narrow"/>
          <w:b/>
          <w:bCs/>
        </w:rPr>
        <w:t>sujet</w:t>
      </w:r>
      <w:r w:rsidR="00FB1B97">
        <w:rPr>
          <w:rFonts w:ascii="Arial Narrow" w:hAnsi="Arial Narrow"/>
          <w:b/>
          <w:bCs/>
        </w:rPr>
        <w:t xml:space="preserve">o a </w:t>
      </w:r>
      <w:r w:rsidR="0026730D">
        <w:rPr>
          <w:rFonts w:ascii="Arial Narrow" w:hAnsi="Arial Narrow"/>
          <w:b/>
          <w:bCs/>
        </w:rPr>
        <w:t>su</w:t>
      </w:r>
      <w:r w:rsidR="00FB1B97">
        <w:rPr>
          <w:rFonts w:ascii="Arial Narrow" w:hAnsi="Arial Narrow"/>
          <w:b/>
          <w:bCs/>
        </w:rPr>
        <w:t xml:space="preserve"> entrega dentro del plazo para presentarlo que otorgue </w:t>
      </w:r>
      <w:r w:rsidRPr="00A60E85">
        <w:rPr>
          <w:rFonts w:ascii="Arial Narrow" w:hAnsi="Arial Narrow"/>
          <w:b/>
          <w:bCs/>
        </w:rPr>
        <w:t>esta Superintendencia</w:t>
      </w:r>
      <w:r w:rsidR="00FB1B97">
        <w:rPr>
          <w:rFonts w:ascii="Arial Narrow" w:hAnsi="Arial Narrow"/>
          <w:b/>
          <w:bCs/>
        </w:rPr>
        <w:t>. E</w:t>
      </w:r>
      <w:r w:rsidRPr="00A60E85">
        <w:rPr>
          <w:rFonts w:ascii="Arial Narrow" w:hAnsi="Arial Narrow"/>
          <w:b/>
          <w:bCs/>
        </w:rPr>
        <w:t xml:space="preserve">n caso de no presentarlo dentro de dicho plazo, </w:t>
      </w:r>
      <w:r w:rsidR="008765B2">
        <w:rPr>
          <w:rFonts w:ascii="Arial Narrow" w:hAnsi="Arial Narrow"/>
          <w:b/>
          <w:bCs/>
        </w:rPr>
        <w:t>se podrá dejar</w:t>
      </w:r>
      <w:r w:rsidR="008765B2" w:rsidRPr="00A60E85">
        <w:rPr>
          <w:rFonts w:ascii="Arial Narrow" w:hAnsi="Arial Narrow"/>
          <w:b/>
          <w:bCs/>
        </w:rPr>
        <w:t xml:space="preserve"> </w:t>
      </w:r>
      <w:r w:rsidRPr="00A60E85">
        <w:rPr>
          <w:rFonts w:ascii="Arial Narrow" w:hAnsi="Arial Narrow"/>
          <w:b/>
          <w:bCs/>
        </w:rPr>
        <w:t>sin efecto la referida autorización</w:t>
      </w:r>
      <w:r w:rsidR="00046BBF">
        <w:rPr>
          <w:rFonts w:ascii="Arial Narrow" w:hAnsi="Arial Narrow"/>
          <w:b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ombreadomedio1-nfasis1"/>
      <w:tblW w:w="16798" w:type="dxa"/>
      <w:tblInd w:w="108" w:type="dxa"/>
      <w:tblLook w:val="04A0" w:firstRow="1" w:lastRow="0" w:firstColumn="1" w:lastColumn="0" w:noHBand="0" w:noVBand="1"/>
    </w:tblPr>
    <w:tblGrid>
      <w:gridCol w:w="6275"/>
      <w:gridCol w:w="261"/>
      <w:gridCol w:w="3492"/>
      <w:gridCol w:w="6770"/>
    </w:tblGrid>
    <w:tr w:rsidR="00943CF0" w:rsidRPr="00DD6153" w14:paraId="5AF2721C" w14:textId="77777777" w:rsidTr="00943CF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8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536" w:type="dxa"/>
          <w:gridSpan w:val="2"/>
          <w:vAlign w:val="center"/>
        </w:tcPr>
        <w:p w14:paraId="767E4922" w14:textId="77777777" w:rsidR="00943CF0" w:rsidRPr="00605523" w:rsidRDefault="00943CF0" w:rsidP="00943CF0">
          <w:pPr>
            <w:rPr>
              <w:sz w:val="28"/>
            </w:rPr>
          </w:pPr>
          <w:r w:rsidRPr="00605523">
            <w:rPr>
              <w:noProof/>
              <w:sz w:val="28"/>
              <w:lang w:eastAsia="es-CL"/>
            </w:rPr>
            <w:drawing>
              <wp:inline distT="0" distB="0" distL="0" distR="0" wp14:anchorId="1DF99B9F" wp14:editId="0BD3DB7C">
                <wp:extent cx="2057143" cy="361905"/>
                <wp:effectExtent l="0" t="0" r="635" b="635"/>
                <wp:docPr id="1557442709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SCJ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143" cy="361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61" w:type="dxa"/>
          <w:gridSpan w:val="2"/>
          <w:vAlign w:val="center"/>
        </w:tcPr>
        <w:p w14:paraId="65C89469" w14:textId="1741DBD3" w:rsidR="00943CF0" w:rsidRPr="00DD6153" w:rsidRDefault="000028D0" w:rsidP="000028D0">
          <w:p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4"/>
              <w:szCs w:val="36"/>
            </w:rPr>
          </w:pPr>
          <w:r>
            <w:rPr>
              <w:sz w:val="24"/>
              <w:szCs w:val="36"/>
            </w:rPr>
            <w:t xml:space="preserve">      </w:t>
          </w:r>
          <w:r w:rsidR="00943CF0">
            <w:rPr>
              <w:sz w:val="24"/>
              <w:szCs w:val="36"/>
            </w:rPr>
            <w:t>FORMULARIO</w:t>
          </w:r>
        </w:p>
      </w:tc>
    </w:tr>
    <w:tr w:rsidR="00943CF0" w:rsidRPr="00DD6153" w14:paraId="6E217086" w14:textId="77777777" w:rsidTr="00943CF0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466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798" w:type="dxa"/>
          <w:gridSpan w:val="4"/>
        </w:tcPr>
        <w:p w14:paraId="22108094" w14:textId="6803A718" w:rsidR="00943CF0" w:rsidRPr="00BC33E4" w:rsidRDefault="00943CF0" w:rsidP="00943CF0">
          <w:pPr>
            <w:jc w:val="center"/>
            <w:rPr>
              <w:color w:val="323E4F" w:themeColor="text2" w:themeShade="BF"/>
              <w:sz w:val="28"/>
              <w:szCs w:val="28"/>
            </w:rPr>
          </w:pPr>
          <w:r>
            <w:rPr>
              <w:sz w:val="28"/>
              <w:szCs w:val="28"/>
            </w:rPr>
            <w:t>Propuesta de modificación de norma o estándares puesto en consulta pública</w:t>
          </w:r>
        </w:p>
      </w:tc>
    </w:tr>
    <w:tr w:rsidR="00943CF0" w:rsidRPr="00605523" w14:paraId="1B18B58D" w14:textId="77777777" w:rsidTr="001E2076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  <w:trHeight w:val="6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275" w:type="dxa"/>
        </w:tcPr>
        <w:p w14:paraId="13E6BED1" w14:textId="77777777" w:rsidR="00943CF0" w:rsidRDefault="00943CF0" w:rsidP="00943CF0">
          <w:pPr>
            <w:rPr>
              <w:b w:val="0"/>
              <w:color w:val="323E4F" w:themeColor="text2" w:themeShade="BF"/>
              <w:sz w:val="20"/>
              <w:szCs w:val="36"/>
            </w:rPr>
          </w:pPr>
          <w:r>
            <w:rPr>
              <w:b w:val="0"/>
              <w:color w:val="323E4F" w:themeColor="text2" w:themeShade="BF"/>
              <w:sz w:val="20"/>
              <w:szCs w:val="36"/>
            </w:rPr>
            <w:t>Confidencialid</w:t>
          </w:r>
          <w:r w:rsidRPr="00605523">
            <w:rPr>
              <w:b w:val="0"/>
              <w:color w:val="323E4F" w:themeColor="text2" w:themeShade="BF"/>
              <w:sz w:val="20"/>
              <w:szCs w:val="36"/>
            </w:rPr>
            <w:t xml:space="preserve">ad: </w:t>
          </w:r>
          <w:r>
            <w:rPr>
              <w:b w:val="0"/>
              <w:color w:val="323E4F" w:themeColor="text2" w:themeShade="BF"/>
              <w:sz w:val="20"/>
              <w:szCs w:val="36"/>
            </w:rPr>
            <w:t>Público</w:t>
          </w:r>
        </w:p>
        <w:p w14:paraId="16330E67" w14:textId="77777777" w:rsidR="00943CF0" w:rsidRPr="00605523" w:rsidRDefault="00C47454" w:rsidP="00943CF0">
          <w:pPr>
            <w:rPr>
              <w:bCs w:val="0"/>
              <w:color w:val="323E4F" w:themeColor="text2" w:themeShade="BF"/>
              <w:sz w:val="20"/>
              <w:szCs w:val="36"/>
            </w:rPr>
          </w:pPr>
          <w:sdt>
            <w:sdtPr>
              <w:rPr>
                <w:color w:val="323E4F" w:themeColor="text2" w:themeShade="BF"/>
                <w:sz w:val="20"/>
              </w:rPr>
              <w:id w:val="1811898175"/>
              <w:docPartObj>
                <w:docPartGallery w:val="Page Numbers (Top of Page)"/>
                <w:docPartUnique/>
              </w:docPartObj>
            </w:sdtPr>
            <w:sdtEndPr/>
            <w:sdtContent>
              <w:r w:rsidR="00943CF0" w:rsidRPr="00605523">
                <w:rPr>
                  <w:color w:val="323E4F" w:themeColor="text2" w:themeShade="BF"/>
                  <w:sz w:val="20"/>
                  <w:lang w:val="es-ES"/>
                </w:rPr>
                <w:t xml:space="preserve">Página </w:t>
              </w:r>
              <w:r w:rsidR="00943CF0" w:rsidRPr="00605523">
                <w:rPr>
                  <w:color w:val="323E4F" w:themeColor="text2" w:themeShade="BF"/>
                  <w:sz w:val="20"/>
                  <w:szCs w:val="24"/>
                </w:rPr>
                <w:fldChar w:fldCharType="begin"/>
              </w:r>
              <w:r w:rsidR="00943CF0" w:rsidRPr="00605523">
                <w:rPr>
                  <w:color w:val="323E4F" w:themeColor="text2" w:themeShade="BF"/>
                  <w:sz w:val="20"/>
                </w:rPr>
                <w:instrText>PAGE</w:instrText>
              </w:r>
              <w:r w:rsidR="00943CF0" w:rsidRPr="00605523">
                <w:rPr>
                  <w:color w:val="323E4F" w:themeColor="text2" w:themeShade="BF"/>
                  <w:sz w:val="20"/>
                  <w:szCs w:val="24"/>
                </w:rPr>
                <w:fldChar w:fldCharType="separate"/>
              </w:r>
              <w:r w:rsidR="00943CF0">
                <w:rPr>
                  <w:noProof/>
                  <w:color w:val="323E4F" w:themeColor="text2" w:themeShade="BF"/>
                  <w:sz w:val="20"/>
                </w:rPr>
                <w:t>8</w:t>
              </w:r>
              <w:r w:rsidR="00943CF0" w:rsidRPr="00605523">
                <w:rPr>
                  <w:color w:val="323E4F" w:themeColor="text2" w:themeShade="BF"/>
                  <w:sz w:val="20"/>
                  <w:szCs w:val="24"/>
                </w:rPr>
                <w:fldChar w:fldCharType="end"/>
              </w:r>
              <w:r w:rsidR="00943CF0" w:rsidRPr="00605523">
                <w:rPr>
                  <w:color w:val="323E4F" w:themeColor="text2" w:themeShade="BF"/>
                  <w:sz w:val="20"/>
                  <w:lang w:val="es-ES"/>
                </w:rPr>
                <w:t xml:space="preserve"> de </w:t>
              </w:r>
              <w:r w:rsidR="00943CF0" w:rsidRPr="00605523">
                <w:rPr>
                  <w:color w:val="323E4F" w:themeColor="text2" w:themeShade="BF"/>
                  <w:sz w:val="20"/>
                  <w:szCs w:val="24"/>
                </w:rPr>
                <w:fldChar w:fldCharType="begin"/>
              </w:r>
              <w:r w:rsidR="00943CF0" w:rsidRPr="00605523">
                <w:rPr>
                  <w:color w:val="323E4F" w:themeColor="text2" w:themeShade="BF"/>
                  <w:sz w:val="20"/>
                </w:rPr>
                <w:instrText>NUMPAGES</w:instrText>
              </w:r>
              <w:r w:rsidR="00943CF0" w:rsidRPr="00605523">
                <w:rPr>
                  <w:color w:val="323E4F" w:themeColor="text2" w:themeShade="BF"/>
                  <w:sz w:val="20"/>
                  <w:szCs w:val="24"/>
                </w:rPr>
                <w:fldChar w:fldCharType="separate"/>
              </w:r>
              <w:r w:rsidR="00943CF0">
                <w:rPr>
                  <w:noProof/>
                  <w:color w:val="323E4F" w:themeColor="text2" w:themeShade="BF"/>
                  <w:sz w:val="20"/>
                </w:rPr>
                <w:t>8</w:t>
              </w:r>
              <w:r w:rsidR="00943CF0" w:rsidRPr="00605523">
                <w:rPr>
                  <w:color w:val="323E4F" w:themeColor="text2" w:themeShade="BF"/>
                  <w:sz w:val="20"/>
                  <w:szCs w:val="24"/>
                </w:rPr>
                <w:fldChar w:fldCharType="end"/>
              </w:r>
            </w:sdtContent>
          </w:sdt>
        </w:p>
      </w:tc>
      <w:tc>
        <w:tcPr>
          <w:tcW w:w="3753" w:type="dxa"/>
          <w:gridSpan w:val="2"/>
        </w:tcPr>
        <w:p w14:paraId="3FBC3AEB" w14:textId="743D807C" w:rsidR="00943CF0" w:rsidRPr="00605523" w:rsidRDefault="00943CF0" w:rsidP="00943CF0">
          <w:pPr>
            <w:jc w:val="center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rPr>
              <w:bCs/>
              <w:color w:val="323E4F" w:themeColor="text2" w:themeShade="BF"/>
              <w:sz w:val="20"/>
              <w:szCs w:val="36"/>
            </w:rPr>
          </w:pPr>
          <w:r>
            <w:rPr>
              <w:bCs/>
              <w:color w:val="323E4F" w:themeColor="text2" w:themeShade="BF"/>
              <w:sz w:val="20"/>
              <w:szCs w:val="36"/>
            </w:rPr>
            <w:t>FO-(MP-GNE-002)-002</w:t>
          </w:r>
        </w:p>
      </w:tc>
      <w:tc>
        <w:tcPr>
          <w:tcW w:w="6769" w:type="dxa"/>
        </w:tcPr>
        <w:p w14:paraId="63E674B8" w14:textId="0DA82E67" w:rsidR="00943CF0" w:rsidRPr="00605523" w:rsidRDefault="00943CF0" w:rsidP="00943CF0">
          <w:pPr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rPr>
              <w:b/>
              <w:color w:val="323E4F" w:themeColor="text2" w:themeShade="BF"/>
              <w:sz w:val="20"/>
              <w:szCs w:val="36"/>
            </w:rPr>
          </w:pPr>
          <w:r>
            <w:rPr>
              <w:b/>
              <w:color w:val="323E4F" w:themeColor="text2" w:themeShade="BF"/>
              <w:sz w:val="20"/>
              <w:szCs w:val="36"/>
            </w:rPr>
            <w:t xml:space="preserve">                                     Versión: </w:t>
          </w:r>
          <w:r w:rsidR="0051257C">
            <w:rPr>
              <w:b/>
              <w:color w:val="323E4F" w:themeColor="text2" w:themeShade="BF"/>
              <w:sz w:val="20"/>
              <w:szCs w:val="36"/>
            </w:rPr>
            <w:t>2</w:t>
          </w:r>
          <w:r>
            <w:rPr>
              <w:b/>
              <w:color w:val="323E4F" w:themeColor="text2" w:themeShade="BF"/>
              <w:sz w:val="20"/>
              <w:szCs w:val="36"/>
            </w:rPr>
            <w:t xml:space="preserve"> (</w:t>
          </w:r>
          <w:r w:rsidR="0051257C">
            <w:rPr>
              <w:b/>
              <w:color w:val="323E4F" w:themeColor="text2" w:themeShade="BF"/>
              <w:sz w:val="20"/>
              <w:szCs w:val="36"/>
            </w:rPr>
            <w:t>01-06-2026</w:t>
          </w:r>
          <w:r>
            <w:rPr>
              <w:b/>
              <w:color w:val="323E4F" w:themeColor="text2" w:themeShade="BF"/>
              <w:sz w:val="20"/>
              <w:szCs w:val="36"/>
            </w:rPr>
            <w:t>)</w:t>
          </w:r>
        </w:p>
      </w:tc>
    </w:tr>
  </w:tbl>
  <w:p w14:paraId="7CBED287" w14:textId="77777777" w:rsidR="00295DD8" w:rsidRDefault="00295D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B2A74E6"/>
    <w:multiLevelType w:val="hybridMultilevel"/>
    <w:tmpl w:val="26B2E382"/>
    <w:lvl w:ilvl="0" w:tplc="B1F8F44C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326E8"/>
    <w:multiLevelType w:val="hybridMultilevel"/>
    <w:tmpl w:val="A75CE3AE"/>
    <w:lvl w:ilvl="0" w:tplc="D04A59D4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60" w:hanging="360"/>
      </w:pPr>
    </w:lvl>
    <w:lvl w:ilvl="2" w:tplc="340A001B" w:tentative="1">
      <w:start w:val="1"/>
      <w:numFmt w:val="lowerRoman"/>
      <w:lvlText w:val="%3."/>
      <w:lvlJc w:val="right"/>
      <w:pPr>
        <w:ind w:left="2080" w:hanging="180"/>
      </w:pPr>
    </w:lvl>
    <w:lvl w:ilvl="3" w:tplc="340A000F" w:tentative="1">
      <w:start w:val="1"/>
      <w:numFmt w:val="decimal"/>
      <w:lvlText w:val="%4."/>
      <w:lvlJc w:val="left"/>
      <w:pPr>
        <w:ind w:left="2800" w:hanging="360"/>
      </w:pPr>
    </w:lvl>
    <w:lvl w:ilvl="4" w:tplc="340A0019" w:tentative="1">
      <w:start w:val="1"/>
      <w:numFmt w:val="lowerLetter"/>
      <w:lvlText w:val="%5."/>
      <w:lvlJc w:val="left"/>
      <w:pPr>
        <w:ind w:left="3520" w:hanging="360"/>
      </w:pPr>
    </w:lvl>
    <w:lvl w:ilvl="5" w:tplc="340A001B" w:tentative="1">
      <w:start w:val="1"/>
      <w:numFmt w:val="lowerRoman"/>
      <w:lvlText w:val="%6."/>
      <w:lvlJc w:val="right"/>
      <w:pPr>
        <w:ind w:left="4240" w:hanging="180"/>
      </w:pPr>
    </w:lvl>
    <w:lvl w:ilvl="6" w:tplc="340A000F" w:tentative="1">
      <w:start w:val="1"/>
      <w:numFmt w:val="decimal"/>
      <w:lvlText w:val="%7."/>
      <w:lvlJc w:val="left"/>
      <w:pPr>
        <w:ind w:left="4960" w:hanging="360"/>
      </w:pPr>
    </w:lvl>
    <w:lvl w:ilvl="7" w:tplc="340A0019" w:tentative="1">
      <w:start w:val="1"/>
      <w:numFmt w:val="lowerLetter"/>
      <w:lvlText w:val="%8."/>
      <w:lvlJc w:val="left"/>
      <w:pPr>
        <w:ind w:left="5680" w:hanging="360"/>
      </w:pPr>
    </w:lvl>
    <w:lvl w:ilvl="8" w:tplc="340A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10037503"/>
    <w:multiLevelType w:val="hybridMultilevel"/>
    <w:tmpl w:val="69EC0BF8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F0F6D"/>
    <w:multiLevelType w:val="hybridMultilevel"/>
    <w:tmpl w:val="E1E25BC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E6941"/>
    <w:multiLevelType w:val="hybridMultilevel"/>
    <w:tmpl w:val="B086B566"/>
    <w:lvl w:ilvl="0" w:tplc="731C9A5E">
      <w:start w:val="1"/>
      <w:numFmt w:val="lowerLetter"/>
      <w:lvlText w:val="%1)"/>
      <w:lvlJc w:val="left"/>
      <w:pPr>
        <w:ind w:left="640" w:hanging="360"/>
      </w:pPr>
      <w:rPr>
        <w:rFonts w:hint="default"/>
        <w:color w:val="EE0000"/>
      </w:rPr>
    </w:lvl>
    <w:lvl w:ilvl="1" w:tplc="340A0019" w:tentative="1">
      <w:start w:val="1"/>
      <w:numFmt w:val="lowerLetter"/>
      <w:lvlText w:val="%2."/>
      <w:lvlJc w:val="left"/>
      <w:pPr>
        <w:ind w:left="1360" w:hanging="360"/>
      </w:pPr>
    </w:lvl>
    <w:lvl w:ilvl="2" w:tplc="340A001B" w:tentative="1">
      <w:start w:val="1"/>
      <w:numFmt w:val="lowerRoman"/>
      <w:lvlText w:val="%3."/>
      <w:lvlJc w:val="right"/>
      <w:pPr>
        <w:ind w:left="2080" w:hanging="180"/>
      </w:pPr>
    </w:lvl>
    <w:lvl w:ilvl="3" w:tplc="340A000F" w:tentative="1">
      <w:start w:val="1"/>
      <w:numFmt w:val="decimal"/>
      <w:lvlText w:val="%4."/>
      <w:lvlJc w:val="left"/>
      <w:pPr>
        <w:ind w:left="2800" w:hanging="360"/>
      </w:pPr>
    </w:lvl>
    <w:lvl w:ilvl="4" w:tplc="340A0019" w:tentative="1">
      <w:start w:val="1"/>
      <w:numFmt w:val="lowerLetter"/>
      <w:lvlText w:val="%5."/>
      <w:lvlJc w:val="left"/>
      <w:pPr>
        <w:ind w:left="3520" w:hanging="360"/>
      </w:pPr>
    </w:lvl>
    <w:lvl w:ilvl="5" w:tplc="340A001B" w:tentative="1">
      <w:start w:val="1"/>
      <w:numFmt w:val="lowerRoman"/>
      <w:lvlText w:val="%6."/>
      <w:lvlJc w:val="right"/>
      <w:pPr>
        <w:ind w:left="4240" w:hanging="180"/>
      </w:pPr>
    </w:lvl>
    <w:lvl w:ilvl="6" w:tplc="340A000F" w:tentative="1">
      <w:start w:val="1"/>
      <w:numFmt w:val="decimal"/>
      <w:lvlText w:val="%7."/>
      <w:lvlJc w:val="left"/>
      <w:pPr>
        <w:ind w:left="4960" w:hanging="360"/>
      </w:pPr>
    </w:lvl>
    <w:lvl w:ilvl="7" w:tplc="340A0019" w:tentative="1">
      <w:start w:val="1"/>
      <w:numFmt w:val="lowerLetter"/>
      <w:lvlText w:val="%8."/>
      <w:lvlJc w:val="left"/>
      <w:pPr>
        <w:ind w:left="5680" w:hanging="360"/>
      </w:pPr>
    </w:lvl>
    <w:lvl w:ilvl="8" w:tplc="340A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4E06796E"/>
    <w:multiLevelType w:val="hybridMultilevel"/>
    <w:tmpl w:val="189A11D2"/>
    <w:lvl w:ilvl="0" w:tplc="7620351E">
      <w:start w:val="1"/>
      <w:numFmt w:val="lowerRoman"/>
      <w:lvlText w:val="(%1)"/>
      <w:lvlJc w:val="left"/>
      <w:pPr>
        <w:ind w:left="866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226" w:hanging="360"/>
      </w:pPr>
    </w:lvl>
    <w:lvl w:ilvl="2" w:tplc="340A001B" w:tentative="1">
      <w:start w:val="1"/>
      <w:numFmt w:val="lowerRoman"/>
      <w:lvlText w:val="%3."/>
      <w:lvlJc w:val="right"/>
      <w:pPr>
        <w:ind w:left="1946" w:hanging="180"/>
      </w:pPr>
    </w:lvl>
    <w:lvl w:ilvl="3" w:tplc="340A000F" w:tentative="1">
      <w:start w:val="1"/>
      <w:numFmt w:val="decimal"/>
      <w:lvlText w:val="%4."/>
      <w:lvlJc w:val="left"/>
      <w:pPr>
        <w:ind w:left="2666" w:hanging="360"/>
      </w:pPr>
    </w:lvl>
    <w:lvl w:ilvl="4" w:tplc="340A0019" w:tentative="1">
      <w:start w:val="1"/>
      <w:numFmt w:val="lowerLetter"/>
      <w:lvlText w:val="%5."/>
      <w:lvlJc w:val="left"/>
      <w:pPr>
        <w:ind w:left="3386" w:hanging="360"/>
      </w:pPr>
    </w:lvl>
    <w:lvl w:ilvl="5" w:tplc="340A001B" w:tentative="1">
      <w:start w:val="1"/>
      <w:numFmt w:val="lowerRoman"/>
      <w:lvlText w:val="%6."/>
      <w:lvlJc w:val="right"/>
      <w:pPr>
        <w:ind w:left="4106" w:hanging="180"/>
      </w:pPr>
    </w:lvl>
    <w:lvl w:ilvl="6" w:tplc="340A000F" w:tentative="1">
      <w:start w:val="1"/>
      <w:numFmt w:val="decimal"/>
      <w:lvlText w:val="%7."/>
      <w:lvlJc w:val="left"/>
      <w:pPr>
        <w:ind w:left="4826" w:hanging="360"/>
      </w:pPr>
    </w:lvl>
    <w:lvl w:ilvl="7" w:tplc="340A0019" w:tentative="1">
      <w:start w:val="1"/>
      <w:numFmt w:val="lowerLetter"/>
      <w:lvlText w:val="%8."/>
      <w:lvlJc w:val="left"/>
      <w:pPr>
        <w:ind w:left="5546" w:hanging="360"/>
      </w:pPr>
    </w:lvl>
    <w:lvl w:ilvl="8" w:tplc="340A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 w15:restartNumberingAfterBreak="0">
    <w:nsid w:val="503D01C0"/>
    <w:multiLevelType w:val="hybridMultilevel"/>
    <w:tmpl w:val="97842A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30A40"/>
    <w:multiLevelType w:val="hybridMultilevel"/>
    <w:tmpl w:val="37A8735A"/>
    <w:lvl w:ilvl="0" w:tplc="340A000F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901" w:hanging="360"/>
      </w:pPr>
    </w:lvl>
    <w:lvl w:ilvl="2" w:tplc="340A001B" w:tentative="1">
      <w:start w:val="1"/>
      <w:numFmt w:val="lowerRoman"/>
      <w:lvlText w:val="%3."/>
      <w:lvlJc w:val="right"/>
      <w:pPr>
        <w:ind w:left="2621" w:hanging="180"/>
      </w:pPr>
    </w:lvl>
    <w:lvl w:ilvl="3" w:tplc="340A000F" w:tentative="1">
      <w:start w:val="1"/>
      <w:numFmt w:val="decimal"/>
      <w:lvlText w:val="%4."/>
      <w:lvlJc w:val="left"/>
      <w:pPr>
        <w:ind w:left="3341" w:hanging="360"/>
      </w:pPr>
    </w:lvl>
    <w:lvl w:ilvl="4" w:tplc="340A0019" w:tentative="1">
      <w:start w:val="1"/>
      <w:numFmt w:val="lowerLetter"/>
      <w:lvlText w:val="%5."/>
      <w:lvlJc w:val="left"/>
      <w:pPr>
        <w:ind w:left="4061" w:hanging="360"/>
      </w:pPr>
    </w:lvl>
    <w:lvl w:ilvl="5" w:tplc="340A001B" w:tentative="1">
      <w:start w:val="1"/>
      <w:numFmt w:val="lowerRoman"/>
      <w:lvlText w:val="%6."/>
      <w:lvlJc w:val="right"/>
      <w:pPr>
        <w:ind w:left="4781" w:hanging="180"/>
      </w:pPr>
    </w:lvl>
    <w:lvl w:ilvl="6" w:tplc="340A000F" w:tentative="1">
      <w:start w:val="1"/>
      <w:numFmt w:val="decimal"/>
      <w:lvlText w:val="%7."/>
      <w:lvlJc w:val="left"/>
      <w:pPr>
        <w:ind w:left="5501" w:hanging="360"/>
      </w:pPr>
    </w:lvl>
    <w:lvl w:ilvl="7" w:tplc="340A0019" w:tentative="1">
      <w:start w:val="1"/>
      <w:numFmt w:val="lowerLetter"/>
      <w:lvlText w:val="%8."/>
      <w:lvlJc w:val="left"/>
      <w:pPr>
        <w:ind w:left="6221" w:hanging="360"/>
      </w:pPr>
    </w:lvl>
    <w:lvl w:ilvl="8" w:tplc="340A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8" w15:restartNumberingAfterBreak="0">
    <w:nsid w:val="559152E9"/>
    <w:multiLevelType w:val="hybridMultilevel"/>
    <w:tmpl w:val="FE62796C"/>
    <w:lvl w:ilvl="0" w:tplc="EEAE1E70">
      <w:start w:val="1"/>
      <w:numFmt w:val="decimal"/>
      <w:lvlText w:val="%1)"/>
      <w:lvlJc w:val="left"/>
      <w:pPr>
        <w:ind w:left="4755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340A0019" w:tentative="1">
      <w:start w:val="1"/>
      <w:numFmt w:val="lowerLetter"/>
      <w:lvlText w:val="%2."/>
      <w:lvlJc w:val="left"/>
      <w:pPr>
        <w:ind w:left="4766" w:hanging="360"/>
      </w:pPr>
    </w:lvl>
    <w:lvl w:ilvl="2" w:tplc="340A001B" w:tentative="1">
      <w:start w:val="1"/>
      <w:numFmt w:val="lowerRoman"/>
      <w:lvlText w:val="%3."/>
      <w:lvlJc w:val="right"/>
      <w:pPr>
        <w:ind w:left="5486" w:hanging="180"/>
      </w:pPr>
    </w:lvl>
    <w:lvl w:ilvl="3" w:tplc="340A000F" w:tentative="1">
      <w:start w:val="1"/>
      <w:numFmt w:val="decimal"/>
      <w:lvlText w:val="%4."/>
      <w:lvlJc w:val="left"/>
      <w:pPr>
        <w:ind w:left="6206" w:hanging="360"/>
      </w:pPr>
    </w:lvl>
    <w:lvl w:ilvl="4" w:tplc="340A0019" w:tentative="1">
      <w:start w:val="1"/>
      <w:numFmt w:val="lowerLetter"/>
      <w:lvlText w:val="%5."/>
      <w:lvlJc w:val="left"/>
      <w:pPr>
        <w:ind w:left="6926" w:hanging="360"/>
      </w:pPr>
    </w:lvl>
    <w:lvl w:ilvl="5" w:tplc="340A001B" w:tentative="1">
      <w:start w:val="1"/>
      <w:numFmt w:val="lowerRoman"/>
      <w:lvlText w:val="%6."/>
      <w:lvlJc w:val="right"/>
      <w:pPr>
        <w:ind w:left="7646" w:hanging="180"/>
      </w:pPr>
    </w:lvl>
    <w:lvl w:ilvl="6" w:tplc="340A000F" w:tentative="1">
      <w:start w:val="1"/>
      <w:numFmt w:val="decimal"/>
      <w:lvlText w:val="%7."/>
      <w:lvlJc w:val="left"/>
      <w:pPr>
        <w:ind w:left="8366" w:hanging="360"/>
      </w:pPr>
    </w:lvl>
    <w:lvl w:ilvl="7" w:tplc="340A0019" w:tentative="1">
      <w:start w:val="1"/>
      <w:numFmt w:val="lowerLetter"/>
      <w:lvlText w:val="%8."/>
      <w:lvlJc w:val="left"/>
      <w:pPr>
        <w:ind w:left="9086" w:hanging="360"/>
      </w:pPr>
    </w:lvl>
    <w:lvl w:ilvl="8" w:tplc="340A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9" w15:restartNumberingAfterBreak="0">
    <w:nsid w:val="5EE95362"/>
    <w:multiLevelType w:val="hybridMultilevel"/>
    <w:tmpl w:val="CE7CEB2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7">
      <w:start w:val="1"/>
      <w:numFmt w:val="lowerLetter"/>
      <w:lvlText w:val="%2)"/>
      <w:lvlJc w:val="left"/>
      <w:pPr>
        <w:ind w:left="1440" w:hanging="360"/>
      </w:pPr>
    </w:lvl>
    <w:lvl w:ilvl="2" w:tplc="57944AF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B">
      <w:start w:val="1"/>
      <w:numFmt w:val="lowerRoman"/>
      <w:lvlText w:val="%5."/>
      <w:lvlJc w:val="right"/>
      <w:pPr>
        <w:ind w:left="3600" w:hanging="360"/>
      </w:pPr>
      <w:rPr>
        <w:rFonts w:hint="default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5131E"/>
    <w:multiLevelType w:val="hybridMultilevel"/>
    <w:tmpl w:val="4C5020E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21A6F"/>
    <w:multiLevelType w:val="multilevel"/>
    <w:tmpl w:val="59523A9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6B852B7A"/>
    <w:multiLevelType w:val="hybridMultilevel"/>
    <w:tmpl w:val="33B62FE4"/>
    <w:lvl w:ilvl="0" w:tplc="352AE500">
      <w:start w:val="3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348CD"/>
    <w:multiLevelType w:val="hybridMultilevel"/>
    <w:tmpl w:val="F04050B4"/>
    <w:lvl w:ilvl="0" w:tplc="7B88742A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42" w:hanging="360"/>
      </w:pPr>
    </w:lvl>
    <w:lvl w:ilvl="2" w:tplc="340A001B" w:tentative="1">
      <w:start w:val="1"/>
      <w:numFmt w:val="lowerRoman"/>
      <w:lvlText w:val="%3."/>
      <w:lvlJc w:val="right"/>
      <w:pPr>
        <w:ind w:left="1862" w:hanging="180"/>
      </w:pPr>
    </w:lvl>
    <w:lvl w:ilvl="3" w:tplc="340A000F" w:tentative="1">
      <w:start w:val="1"/>
      <w:numFmt w:val="decimal"/>
      <w:lvlText w:val="%4."/>
      <w:lvlJc w:val="left"/>
      <w:pPr>
        <w:ind w:left="2582" w:hanging="360"/>
      </w:pPr>
    </w:lvl>
    <w:lvl w:ilvl="4" w:tplc="340A0019" w:tentative="1">
      <w:start w:val="1"/>
      <w:numFmt w:val="lowerLetter"/>
      <w:lvlText w:val="%5."/>
      <w:lvlJc w:val="left"/>
      <w:pPr>
        <w:ind w:left="3302" w:hanging="360"/>
      </w:pPr>
    </w:lvl>
    <w:lvl w:ilvl="5" w:tplc="340A001B" w:tentative="1">
      <w:start w:val="1"/>
      <w:numFmt w:val="lowerRoman"/>
      <w:lvlText w:val="%6."/>
      <w:lvlJc w:val="right"/>
      <w:pPr>
        <w:ind w:left="4022" w:hanging="180"/>
      </w:pPr>
    </w:lvl>
    <w:lvl w:ilvl="6" w:tplc="340A000F" w:tentative="1">
      <w:start w:val="1"/>
      <w:numFmt w:val="decimal"/>
      <w:lvlText w:val="%7."/>
      <w:lvlJc w:val="left"/>
      <w:pPr>
        <w:ind w:left="4742" w:hanging="360"/>
      </w:pPr>
    </w:lvl>
    <w:lvl w:ilvl="7" w:tplc="340A0019" w:tentative="1">
      <w:start w:val="1"/>
      <w:numFmt w:val="lowerLetter"/>
      <w:lvlText w:val="%8."/>
      <w:lvlJc w:val="left"/>
      <w:pPr>
        <w:ind w:left="5462" w:hanging="360"/>
      </w:pPr>
    </w:lvl>
    <w:lvl w:ilvl="8" w:tplc="340A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4" w15:restartNumberingAfterBreak="0">
    <w:nsid w:val="757E29DE"/>
    <w:multiLevelType w:val="hybridMultilevel"/>
    <w:tmpl w:val="CA9A11DC"/>
    <w:lvl w:ilvl="0" w:tplc="BB9E5316">
      <w:start w:val="1"/>
      <w:numFmt w:val="lowerLetter"/>
      <w:lvlText w:val="%1)"/>
      <w:lvlJc w:val="left"/>
      <w:pPr>
        <w:ind w:left="1068" w:hanging="360"/>
      </w:pPr>
    </w:lvl>
    <w:lvl w:ilvl="1" w:tplc="340A0019">
      <w:start w:val="1"/>
      <w:numFmt w:val="lowerLetter"/>
      <w:lvlText w:val="%2."/>
      <w:lvlJc w:val="left"/>
      <w:pPr>
        <w:ind w:left="1788" w:hanging="360"/>
      </w:pPr>
    </w:lvl>
    <w:lvl w:ilvl="2" w:tplc="340A001B">
      <w:start w:val="1"/>
      <w:numFmt w:val="lowerRoman"/>
      <w:lvlText w:val="%3."/>
      <w:lvlJc w:val="right"/>
      <w:pPr>
        <w:ind w:left="2508" w:hanging="180"/>
      </w:pPr>
    </w:lvl>
    <w:lvl w:ilvl="3" w:tplc="340A000F">
      <w:start w:val="1"/>
      <w:numFmt w:val="decimal"/>
      <w:lvlText w:val="%4."/>
      <w:lvlJc w:val="left"/>
      <w:pPr>
        <w:ind w:left="3228" w:hanging="360"/>
      </w:pPr>
    </w:lvl>
    <w:lvl w:ilvl="4" w:tplc="340A0019">
      <w:start w:val="1"/>
      <w:numFmt w:val="lowerLetter"/>
      <w:lvlText w:val="%5."/>
      <w:lvlJc w:val="left"/>
      <w:pPr>
        <w:ind w:left="3948" w:hanging="360"/>
      </w:pPr>
    </w:lvl>
    <w:lvl w:ilvl="5" w:tplc="340A001B">
      <w:start w:val="1"/>
      <w:numFmt w:val="lowerRoman"/>
      <w:lvlText w:val="%6."/>
      <w:lvlJc w:val="right"/>
      <w:pPr>
        <w:ind w:left="4668" w:hanging="180"/>
      </w:pPr>
    </w:lvl>
    <w:lvl w:ilvl="6" w:tplc="340A000F">
      <w:start w:val="1"/>
      <w:numFmt w:val="decimal"/>
      <w:lvlText w:val="%7."/>
      <w:lvlJc w:val="left"/>
      <w:pPr>
        <w:ind w:left="5388" w:hanging="360"/>
      </w:pPr>
    </w:lvl>
    <w:lvl w:ilvl="7" w:tplc="340A0019">
      <w:start w:val="1"/>
      <w:numFmt w:val="lowerLetter"/>
      <w:lvlText w:val="%8."/>
      <w:lvlJc w:val="left"/>
      <w:pPr>
        <w:ind w:left="6108" w:hanging="360"/>
      </w:pPr>
    </w:lvl>
    <w:lvl w:ilvl="8" w:tplc="340A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97A21C0"/>
    <w:multiLevelType w:val="hybridMultilevel"/>
    <w:tmpl w:val="906023D4"/>
    <w:lvl w:ilvl="0" w:tplc="9FCCE75E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6" w:hanging="360"/>
      </w:pPr>
    </w:lvl>
    <w:lvl w:ilvl="2" w:tplc="340A001B" w:tentative="1">
      <w:start w:val="1"/>
      <w:numFmt w:val="lowerRoman"/>
      <w:lvlText w:val="%3."/>
      <w:lvlJc w:val="right"/>
      <w:pPr>
        <w:ind w:left="1906" w:hanging="180"/>
      </w:pPr>
    </w:lvl>
    <w:lvl w:ilvl="3" w:tplc="340A000F" w:tentative="1">
      <w:start w:val="1"/>
      <w:numFmt w:val="decimal"/>
      <w:lvlText w:val="%4."/>
      <w:lvlJc w:val="left"/>
      <w:pPr>
        <w:ind w:left="2626" w:hanging="360"/>
      </w:pPr>
    </w:lvl>
    <w:lvl w:ilvl="4" w:tplc="340A0019" w:tentative="1">
      <w:start w:val="1"/>
      <w:numFmt w:val="lowerLetter"/>
      <w:lvlText w:val="%5."/>
      <w:lvlJc w:val="left"/>
      <w:pPr>
        <w:ind w:left="3346" w:hanging="360"/>
      </w:pPr>
    </w:lvl>
    <w:lvl w:ilvl="5" w:tplc="340A001B" w:tentative="1">
      <w:start w:val="1"/>
      <w:numFmt w:val="lowerRoman"/>
      <w:lvlText w:val="%6."/>
      <w:lvlJc w:val="right"/>
      <w:pPr>
        <w:ind w:left="4066" w:hanging="180"/>
      </w:pPr>
    </w:lvl>
    <w:lvl w:ilvl="6" w:tplc="340A000F" w:tentative="1">
      <w:start w:val="1"/>
      <w:numFmt w:val="decimal"/>
      <w:lvlText w:val="%7."/>
      <w:lvlJc w:val="left"/>
      <w:pPr>
        <w:ind w:left="4786" w:hanging="360"/>
      </w:pPr>
    </w:lvl>
    <w:lvl w:ilvl="7" w:tplc="340A0019" w:tentative="1">
      <w:start w:val="1"/>
      <w:numFmt w:val="lowerLetter"/>
      <w:lvlText w:val="%8."/>
      <w:lvlJc w:val="left"/>
      <w:pPr>
        <w:ind w:left="5506" w:hanging="360"/>
      </w:pPr>
    </w:lvl>
    <w:lvl w:ilvl="8" w:tplc="340A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6" w15:restartNumberingAfterBreak="0">
    <w:nsid w:val="7A0E334A"/>
    <w:multiLevelType w:val="hybridMultilevel"/>
    <w:tmpl w:val="F034A9BC"/>
    <w:lvl w:ilvl="0" w:tplc="D7E86B2C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F40F95"/>
    <w:multiLevelType w:val="hybridMultilevel"/>
    <w:tmpl w:val="3386E5E2"/>
    <w:lvl w:ilvl="0" w:tplc="DD50E1D4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49" w:hanging="360"/>
      </w:p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097096672">
    <w:abstractNumId w:val="7"/>
  </w:num>
  <w:num w:numId="2" w16cid:durableId="1496648352">
    <w:abstractNumId w:val="9"/>
  </w:num>
  <w:num w:numId="3" w16cid:durableId="582226139">
    <w:abstractNumId w:val="8"/>
  </w:num>
  <w:num w:numId="4" w16cid:durableId="796407775">
    <w:abstractNumId w:val="16"/>
  </w:num>
  <w:num w:numId="5" w16cid:durableId="1808930502">
    <w:abstractNumId w:val="10"/>
  </w:num>
  <w:num w:numId="6" w16cid:durableId="1985813283">
    <w:abstractNumId w:val="15"/>
  </w:num>
  <w:num w:numId="7" w16cid:durableId="864027267">
    <w:abstractNumId w:val="3"/>
  </w:num>
  <w:num w:numId="8" w16cid:durableId="974026357">
    <w:abstractNumId w:val="2"/>
  </w:num>
  <w:num w:numId="9" w16cid:durableId="1331982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260886">
    <w:abstractNumId w:val="17"/>
  </w:num>
  <w:num w:numId="11" w16cid:durableId="18508871">
    <w:abstractNumId w:val="0"/>
  </w:num>
  <w:num w:numId="12" w16cid:durableId="16488269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0429975">
    <w:abstractNumId w:val="13"/>
  </w:num>
  <w:num w:numId="14" w16cid:durableId="1184172397">
    <w:abstractNumId w:val="6"/>
  </w:num>
  <w:num w:numId="15" w16cid:durableId="1021010664">
    <w:abstractNumId w:val="4"/>
  </w:num>
  <w:num w:numId="16" w16cid:durableId="459764235">
    <w:abstractNumId w:val="1"/>
  </w:num>
  <w:num w:numId="17" w16cid:durableId="1843810064">
    <w:abstractNumId w:val="12"/>
  </w:num>
  <w:num w:numId="18" w16cid:durableId="442117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2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18F"/>
    <w:rsid w:val="00000D80"/>
    <w:rsid w:val="00001B12"/>
    <w:rsid w:val="000028D0"/>
    <w:rsid w:val="00003C09"/>
    <w:rsid w:val="00004F73"/>
    <w:rsid w:val="00007672"/>
    <w:rsid w:val="00012520"/>
    <w:rsid w:val="00013308"/>
    <w:rsid w:val="00017BCD"/>
    <w:rsid w:val="00020433"/>
    <w:rsid w:val="000212F6"/>
    <w:rsid w:val="000227B0"/>
    <w:rsid w:val="00027627"/>
    <w:rsid w:val="0003690E"/>
    <w:rsid w:val="000402FC"/>
    <w:rsid w:val="0004075B"/>
    <w:rsid w:val="00040B25"/>
    <w:rsid w:val="00043AD4"/>
    <w:rsid w:val="00044635"/>
    <w:rsid w:val="00044D0C"/>
    <w:rsid w:val="00046BBF"/>
    <w:rsid w:val="000470C2"/>
    <w:rsid w:val="00047DA2"/>
    <w:rsid w:val="00047EB4"/>
    <w:rsid w:val="00051E03"/>
    <w:rsid w:val="00054FFB"/>
    <w:rsid w:val="00056376"/>
    <w:rsid w:val="000648C5"/>
    <w:rsid w:val="00064DA4"/>
    <w:rsid w:val="00066EA8"/>
    <w:rsid w:val="0007027D"/>
    <w:rsid w:val="00072B4A"/>
    <w:rsid w:val="00076DFF"/>
    <w:rsid w:val="00077CFA"/>
    <w:rsid w:val="000800D7"/>
    <w:rsid w:val="00083794"/>
    <w:rsid w:val="000846CF"/>
    <w:rsid w:val="000854F8"/>
    <w:rsid w:val="000856F8"/>
    <w:rsid w:val="0008618C"/>
    <w:rsid w:val="00087A97"/>
    <w:rsid w:val="00093476"/>
    <w:rsid w:val="00094F5B"/>
    <w:rsid w:val="00097619"/>
    <w:rsid w:val="00097ADA"/>
    <w:rsid w:val="000A3F2A"/>
    <w:rsid w:val="000A6D3B"/>
    <w:rsid w:val="000B0C30"/>
    <w:rsid w:val="000B238D"/>
    <w:rsid w:val="000B36A4"/>
    <w:rsid w:val="000B4BB3"/>
    <w:rsid w:val="000B547B"/>
    <w:rsid w:val="000B5F6F"/>
    <w:rsid w:val="000C1EF6"/>
    <w:rsid w:val="000C31BB"/>
    <w:rsid w:val="000C462B"/>
    <w:rsid w:val="000C588D"/>
    <w:rsid w:val="000C6485"/>
    <w:rsid w:val="000C7316"/>
    <w:rsid w:val="000D71FC"/>
    <w:rsid w:val="000E04B2"/>
    <w:rsid w:val="000E3A6B"/>
    <w:rsid w:val="000E627B"/>
    <w:rsid w:val="000F0372"/>
    <w:rsid w:val="000F0C94"/>
    <w:rsid w:val="000F0E3D"/>
    <w:rsid w:val="000F435B"/>
    <w:rsid w:val="000F49E5"/>
    <w:rsid w:val="000F5F1C"/>
    <w:rsid w:val="00105BAD"/>
    <w:rsid w:val="00112656"/>
    <w:rsid w:val="00112B6D"/>
    <w:rsid w:val="001171B8"/>
    <w:rsid w:val="001208A4"/>
    <w:rsid w:val="00127DBD"/>
    <w:rsid w:val="00130B70"/>
    <w:rsid w:val="00133596"/>
    <w:rsid w:val="00135492"/>
    <w:rsid w:val="00135843"/>
    <w:rsid w:val="0014398A"/>
    <w:rsid w:val="001475E8"/>
    <w:rsid w:val="00150F0D"/>
    <w:rsid w:val="0015478C"/>
    <w:rsid w:val="001564E0"/>
    <w:rsid w:val="00157198"/>
    <w:rsid w:val="001600A0"/>
    <w:rsid w:val="00165077"/>
    <w:rsid w:val="00166F68"/>
    <w:rsid w:val="00167991"/>
    <w:rsid w:val="001806D4"/>
    <w:rsid w:val="001807C0"/>
    <w:rsid w:val="00183C44"/>
    <w:rsid w:val="00183E77"/>
    <w:rsid w:val="00185075"/>
    <w:rsid w:val="00185B17"/>
    <w:rsid w:val="001906F2"/>
    <w:rsid w:val="00190B3B"/>
    <w:rsid w:val="001920DF"/>
    <w:rsid w:val="001A0F7A"/>
    <w:rsid w:val="001A6620"/>
    <w:rsid w:val="001A69CC"/>
    <w:rsid w:val="001B27A4"/>
    <w:rsid w:val="001B28EA"/>
    <w:rsid w:val="001B2B43"/>
    <w:rsid w:val="001B6F23"/>
    <w:rsid w:val="001C2A96"/>
    <w:rsid w:val="001C2D0A"/>
    <w:rsid w:val="001C3AE8"/>
    <w:rsid w:val="001C4DD8"/>
    <w:rsid w:val="001C6378"/>
    <w:rsid w:val="001D5260"/>
    <w:rsid w:val="001D6A21"/>
    <w:rsid w:val="001D6F12"/>
    <w:rsid w:val="001D7AAF"/>
    <w:rsid w:val="001E12FC"/>
    <w:rsid w:val="001E1679"/>
    <w:rsid w:val="001E1BED"/>
    <w:rsid w:val="001E2076"/>
    <w:rsid w:val="001E4694"/>
    <w:rsid w:val="001E7203"/>
    <w:rsid w:val="001F0325"/>
    <w:rsid w:val="001F68A9"/>
    <w:rsid w:val="00201023"/>
    <w:rsid w:val="00201B1E"/>
    <w:rsid w:val="00203D7E"/>
    <w:rsid w:val="002044D8"/>
    <w:rsid w:val="00205640"/>
    <w:rsid w:val="00207221"/>
    <w:rsid w:val="002105F2"/>
    <w:rsid w:val="00210F5D"/>
    <w:rsid w:val="002121F8"/>
    <w:rsid w:val="0021316A"/>
    <w:rsid w:val="00221675"/>
    <w:rsid w:val="002232F8"/>
    <w:rsid w:val="002261A6"/>
    <w:rsid w:val="00227706"/>
    <w:rsid w:val="00230EDA"/>
    <w:rsid w:val="0023230B"/>
    <w:rsid w:val="0023769D"/>
    <w:rsid w:val="002377BC"/>
    <w:rsid w:val="00245BFD"/>
    <w:rsid w:val="002466F3"/>
    <w:rsid w:val="00247EA7"/>
    <w:rsid w:val="00250669"/>
    <w:rsid w:val="002555FA"/>
    <w:rsid w:val="002560C1"/>
    <w:rsid w:val="0025718D"/>
    <w:rsid w:val="00263B20"/>
    <w:rsid w:val="0026730D"/>
    <w:rsid w:val="002767F2"/>
    <w:rsid w:val="00276ECE"/>
    <w:rsid w:val="002812F2"/>
    <w:rsid w:val="002830EC"/>
    <w:rsid w:val="0028339F"/>
    <w:rsid w:val="002847F4"/>
    <w:rsid w:val="00285858"/>
    <w:rsid w:val="00286F3C"/>
    <w:rsid w:val="0029180B"/>
    <w:rsid w:val="00291CE8"/>
    <w:rsid w:val="0029436B"/>
    <w:rsid w:val="00294DF1"/>
    <w:rsid w:val="00295DD8"/>
    <w:rsid w:val="002A21A4"/>
    <w:rsid w:val="002A3D25"/>
    <w:rsid w:val="002A4148"/>
    <w:rsid w:val="002A730F"/>
    <w:rsid w:val="002A7CBB"/>
    <w:rsid w:val="002B23FE"/>
    <w:rsid w:val="002B630F"/>
    <w:rsid w:val="002C07D5"/>
    <w:rsid w:val="002C1991"/>
    <w:rsid w:val="002C2BE5"/>
    <w:rsid w:val="002C4527"/>
    <w:rsid w:val="002C4C40"/>
    <w:rsid w:val="002C607C"/>
    <w:rsid w:val="002C727F"/>
    <w:rsid w:val="002C79CA"/>
    <w:rsid w:val="002D1054"/>
    <w:rsid w:val="002D4542"/>
    <w:rsid w:val="002E6D2C"/>
    <w:rsid w:val="002F2C2A"/>
    <w:rsid w:val="002F38B1"/>
    <w:rsid w:val="002F412D"/>
    <w:rsid w:val="002F419D"/>
    <w:rsid w:val="002F4AED"/>
    <w:rsid w:val="00300D79"/>
    <w:rsid w:val="00303615"/>
    <w:rsid w:val="00305FD1"/>
    <w:rsid w:val="00307708"/>
    <w:rsid w:val="00314EA7"/>
    <w:rsid w:val="00315842"/>
    <w:rsid w:val="0032205B"/>
    <w:rsid w:val="00325022"/>
    <w:rsid w:val="00326E65"/>
    <w:rsid w:val="003273D7"/>
    <w:rsid w:val="003301BD"/>
    <w:rsid w:val="00330926"/>
    <w:rsid w:val="0033201E"/>
    <w:rsid w:val="003326DB"/>
    <w:rsid w:val="003365B3"/>
    <w:rsid w:val="00340ECC"/>
    <w:rsid w:val="00341C97"/>
    <w:rsid w:val="00344608"/>
    <w:rsid w:val="0034489D"/>
    <w:rsid w:val="003513FE"/>
    <w:rsid w:val="00352B50"/>
    <w:rsid w:val="00352D05"/>
    <w:rsid w:val="00353557"/>
    <w:rsid w:val="0035550D"/>
    <w:rsid w:val="00356714"/>
    <w:rsid w:val="00360B3C"/>
    <w:rsid w:val="003611D9"/>
    <w:rsid w:val="00366163"/>
    <w:rsid w:val="00366B33"/>
    <w:rsid w:val="003752A5"/>
    <w:rsid w:val="00375A19"/>
    <w:rsid w:val="0037757C"/>
    <w:rsid w:val="0038001C"/>
    <w:rsid w:val="003805F7"/>
    <w:rsid w:val="00382DF3"/>
    <w:rsid w:val="003831CC"/>
    <w:rsid w:val="003917B6"/>
    <w:rsid w:val="003942C3"/>
    <w:rsid w:val="003960EF"/>
    <w:rsid w:val="003A338D"/>
    <w:rsid w:val="003A4024"/>
    <w:rsid w:val="003B2372"/>
    <w:rsid w:val="003B3EC3"/>
    <w:rsid w:val="003B7387"/>
    <w:rsid w:val="003C201E"/>
    <w:rsid w:val="003C7D45"/>
    <w:rsid w:val="003D663E"/>
    <w:rsid w:val="003D7C4D"/>
    <w:rsid w:val="003D7F2D"/>
    <w:rsid w:val="003D7F61"/>
    <w:rsid w:val="003E0C29"/>
    <w:rsid w:val="003E12E6"/>
    <w:rsid w:val="003E391F"/>
    <w:rsid w:val="003F1C9C"/>
    <w:rsid w:val="003F3079"/>
    <w:rsid w:val="003F6375"/>
    <w:rsid w:val="003F738F"/>
    <w:rsid w:val="00400337"/>
    <w:rsid w:val="004015BA"/>
    <w:rsid w:val="00403C77"/>
    <w:rsid w:val="0041728B"/>
    <w:rsid w:val="00420512"/>
    <w:rsid w:val="0043266B"/>
    <w:rsid w:val="004342CB"/>
    <w:rsid w:val="0043633E"/>
    <w:rsid w:val="004441E3"/>
    <w:rsid w:val="00451C4B"/>
    <w:rsid w:val="0045312A"/>
    <w:rsid w:val="00455697"/>
    <w:rsid w:val="00457D8A"/>
    <w:rsid w:val="00463A7E"/>
    <w:rsid w:val="00463D36"/>
    <w:rsid w:val="0046763A"/>
    <w:rsid w:val="00474BF8"/>
    <w:rsid w:val="00480FDB"/>
    <w:rsid w:val="00482393"/>
    <w:rsid w:val="00487759"/>
    <w:rsid w:val="00490C12"/>
    <w:rsid w:val="004926EA"/>
    <w:rsid w:val="004962D3"/>
    <w:rsid w:val="004A2F41"/>
    <w:rsid w:val="004B1BFF"/>
    <w:rsid w:val="004B6008"/>
    <w:rsid w:val="004C1157"/>
    <w:rsid w:val="004C44D7"/>
    <w:rsid w:val="004D08BA"/>
    <w:rsid w:val="004D1E09"/>
    <w:rsid w:val="004D5507"/>
    <w:rsid w:val="004D6CC6"/>
    <w:rsid w:val="004E7B55"/>
    <w:rsid w:val="004F7707"/>
    <w:rsid w:val="00501F8B"/>
    <w:rsid w:val="0050288D"/>
    <w:rsid w:val="0050445A"/>
    <w:rsid w:val="00504B21"/>
    <w:rsid w:val="00505038"/>
    <w:rsid w:val="00505D83"/>
    <w:rsid w:val="0051257C"/>
    <w:rsid w:val="00517A3D"/>
    <w:rsid w:val="00517B38"/>
    <w:rsid w:val="00522968"/>
    <w:rsid w:val="0052665D"/>
    <w:rsid w:val="005301F2"/>
    <w:rsid w:val="00541FA7"/>
    <w:rsid w:val="005433CE"/>
    <w:rsid w:val="00544FA0"/>
    <w:rsid w:val="00545465"/>
    <w:rsid w:val="00545EB9"/>
    <w:rsid w:val="00552E5B"/>
    <w:rsid w:val="0055508E"/>
    <w:rsid w:val="005557D9"/>
    <w:rsid w:val="00557D73"/>
    <w:rsid w:val="0056143A"/>
    <w:rsid w:val="00561836"/>
    <w:rsid w:val="00561FDA"/>
    <w:rsid w:val="0056692E"/>
    <w:rsid w:val="005724E5"/>
    <w:rsid w:val="00572E55"/>
    <w:rsid w:val="00576E67"/>
    <w:rsid w:val="00584C51"/>
    <w:rsid w:val="00586F09"/>
    <w:rsid w:val="0058700B"/>
    <w:rsid w:val="00596AB8"/>
    <w:rsid w:val="005A0A38"/>
    <w:rsid w:val="005A13F2"/>
    <w:rsid w:val="005A40D7"/>
    <w:rsid w:val="005A52C7"/>
    <w:rsid w:val="005A5354"/>
    <w:rsid w:val="005B170D"/>
    <w:rsid w:val="005B28FC"/>
    <w:rsid w:val="005C27FA"/>
    <w:rsid w:val="005C408D"/>
    <w:rsid w:val="005C7CAF"/>
    <w:rsid w:val="005D08E7"/>
    <w:rsid w:val="005D14B4"/>
    <w:rsid w:val="005D15D9"/>
    <w:rsid w:val="005D21E3"/>
    <w:rsid w:val="005D79DB"/>
    <w:rsid w:val="005F3285"/>
    <w:rsid w:val="005F4615"/>
    <w:rsid w:val="005F5BE3"/>
    <w:rsid w:val="005F7C43"/>
    <w:rsid w:val="0060114A"/>
    <w:rsid w:val="006034F3"/>
    <w:rsid w:val="00610112"/>
    <w:rsid w:val="00612C7A"/>
    <w:rsid w:val="006132CD"/>
    <w:rsid w:val="00614111"/>
    <w:rsid w:val="0062085A"/>
    <w:rsid w:val="0062677D"/>
    <w:rsid w:val="00627BFD"/>
    <w:rsid w:val="0063379E"/>
    <w:rsid w:val="00636E7B"/>
    <w:rsid w:val="0063756C"/>
    <w:rsid w:val="00640A3D"/>
    <w:rsid w:val="00641961"/>
    <w:rsid w:val="00644A02"/>
    <w:rsid w:val="006477CD"/>
    <w:rsid w:val="00651562"/>
    <w:rsid w:val="00652C23"/>
    <w:rsid w:val="00654DA3"/>
    <w:rsid w:val="006605B7"/>
    <w:rsid w:val="00660BAF"/>
    <w:rsid w:val="006673DD"/>
    <w:rsid w:val="00675914"/>
    <w:rsid w:val="00676229"/>
    <w:rsid w:val="006817EE"/>
    <w:rsid w:val="006859D2"/>
    <w:rsid w:val="006A5E77"/>
    <w:rsid w:val="006B5D49"/>
    <w:rsid w:val="006C06AD"/>
    <w:rsid w:val="006C3F82"/>
    <w:rsid w:val="006C48F2"/>
    <w:rsid w:val="006C5C3D"/>
    <w:rsid w:val="006C7074"/>
    <w:rsid w:val="006D05FD"/>
    <w:rsid w:val="006D2919"/>
    <w:rsid w:val="006D4CAE"/>
    <w:rsid w:val="006D6292"/>
    <w:rsid w:val="006E2EF3"/>
    <w:rsid w:val="006E41CA"/>
    <w:rsid w:val="006E6D34"/>
    <w:rsid w:val="006F0A00"/>
    <w:rsid w:val="006F0AD2"/>
    <w:rsid w:val="006F32C7"/>
    <w:rsid w:val="006F36D9"/>
    <w:rsid w:val="006F4109"/>
    <w:rsid w:val="006F675F"/>
    <w:rsid w:val="0070348A"/>
    <w:rsid w:val="0070418F"/>
    <w:rsid w:val="00706951"/>
    <w:rsid w:val="00707A5B"/>
    <w:rsid w:val="0071062A"/>
    <w:rsid w:val="00712F4F"/>
    <w:rsid w:val="00722FBB"/>
    <w:rsid w:val="007239FF"/>
    <w:rsid w:val="007254BB"/>
    <w:rsid w:val="007261BE"/>
    <w:rsid w:val="00734AAE"/>
    <w:rsid w:val="00735BD4"/>
    <w:rsid w:val="0073606D"/>
    <w:rsid w:val="0073772A"/>
    <w:rsid w:val="007440DD"/>
    <w:rsid w:val="00744704"/>
    <w:rsid w:val="00746A03"/>
    <w:rsid w:val="00747A44"/>
    <w:rsid w:val="00750CE6"/>
    <w:rsid w:val="0075152C"/>
    <w:rsid w:val="00751CA3"/>
    <w:rsid w:val="00752817"/>
    <w:rsid w:val="007579CB"/>
    <w:rsid w:val="00760306"/>
    <w:rsid w:val="00765F9F"/>
    <w:rsid w:val="00766EFE"/>
    <w:rsid w:val="0077071E"/>
    <w:rsid w:val="00772AD2"/>
    <w:rsid w:val="00774AAF"/>
    <w:rsid w:val="007754ED"/>
    <w:rsid w:val="00775CC2"/>
    <w:rsid w:val="00776E19"/>
    <w:rsid w:val="00780256"/>
    <w:rsid w:val="007811F4"/>
    <w:rsid w:val="007863C4"/>
    <w:rsid w:val="00791F2F"/>
    <w:rsid w:val="0079348D"/>
    <w:rsid w:val="007959FE"/>
    <w:rsid w:val="00797E75"/>
    <w:rsid w:val="007A0F26"/>
    <w:rsid w:val="007A5D30"/>
    <w:rsid w:val="007A6108"/>
    <w:rsid w:val="007B09CA"/>
    <w:rsid w:val="007B1262"/>
    <w:rsid w:val="007B323B"/>
    <w:rsid w:val="007B4392"/>
    <w:rsid w:val="007B5A27"/>
    <w:rsid w:val="007B7266"/>
    <w:rsid w:val="007C0DBC"/>
    <w:rsid w:val="007C0E24"/>
    <w:rsid w:val="007C1302"/>
    <w:rsid w:val="007C5AEC"/>
    <w:rsid w:val="007C71A8"/>
    <w:rsid w:val="007D04D3"/>
    <w:rsid w:val="007D0B85"/>
    <w:rsid w:val="007D1DE7"/>
    <w:rsid w:val="007D60E0"/>
    <w:rsid w:val="007D6ED4"/>
    <w:rsid w:val="007E0B37"/>
    <w:rsid w:val="007E1FB9"/>
    <w:rsid w:val="007E20E0"/>
    <w:rsid w:val="007F13F3"/>
    <w:rsid w:val="007F1F61"/>
    <w:rsid w:val="007F3778"/>
    <w:rsid w:val="007F4830"/>
    <w:rsid w:val="007F71F3"/>
    <w:rsid w:val="00800400"/>
    <w:rsid w:val="008069BE"/>
    <w:rsid w:val="00810329"/>
    <w:rsid w:val="0081441C"/>
    <w:rsid w:val="008164DF"/>
    <w:rsid w:val="0082067F"/>
    <w:rsid w:val="00827AC0"/>
    <w:rsid w:val="00832F70"/>
    <w:rsid w:val="008355BB"/>
    <w:rsid w:val="008359ED"/>
    <w:rsid w:val="00837186"/>
    <w:rsid w:val="00840A67"/>
    <w:rsid w:val="0084339C"/>
    <w:rsid w:val="0084438C"/>
    <w:rsid w:val="0084507A"/>
    <w:rsid w:val="00852D34"/>
    <w:rsid w:val="00853956"/>
    <w:rsid w:val="00855971"/>
    <w:rsid w:val="008571DA"/>
    <w:rsid w:val="00857AF7"/>
    <w:rsid w:val="008648A0"/>
    <w:rsid w:val="00864B36"/>
    <w:rsid w:val="008662AA"/>
    <w:rsid w:val="00866B07"/>
    <w:rsid w:val="00867E5C"/>
    <w:rsid w:val="00870F1F"/>
    <w:rsid w:val="008713F0"/>
    <w:rsid w:val="00871452"/>
    <w:rsid w:val="0087350B"/>
    <w:rsid w:val="0087569B"/>
    <w:rsid w:val="008765B2"/>
    <w:rsid w:val="0088048F"/>
    <w:rsid w:val="00880D06"/>
    <w:rsid w:val="00881FB5"/>
    <w:rsid w:val="00882F74"/>
    <w:rsid w:val="0088378F"/>
    <w:rsid w:val="0088434A"/>
    <w:rsid w:val="008927C6"/>
    <w:rsid w:val="00892F79"/>
    <w:rsid w:val="008940CE"/>
    <w:rsid w:val="00895FF6"/>
    <w:rsid w:val="008970A3"/>
    <w:rsid w:val="008A3618"/>
    <w:rsid w:val="008A3B90"/>
    <w:rsid w:val="008A5851"/>
    <w:rsid w:val="008A752C"/>
    <w:rsid w:val="008B0350"/>
    <w:rsid w:val="008B2EE7"/>
    <w:rsid w:val="008B677B"/>
    <w:rsid w:val="008B6DBB"/>
    <w:rsid w:val="008C2AAD"/>
    <w:rsid w:val="008C2E83"/>
    <w:rsid w:val="008C5F1D"/>
    <w:rsid w:val="008D4863"/>
    <w:rsid w:val="008D60C7"/>
    <w:rsid w:val="008D7D12"/>
    <w:rsid w:val="008D7EC2"/>
    <w:rsid w:val="008E1E3E"/>
    <w:rsid w:val="008E2B89"/>
    <w:rsid w:val="008E3720"/>
    <w:rsid w:val="008E3AD9"/>
    <w:rsid w:val="008E4F8D"/>
    <w:rsid w:val="008F01A2"/>
    <w:rsid w:val="008F03BC"/>
    <w:rsid w:val="008F135A"/>
    <w:rsid w:val="008F29DC"/>
    <w:rsid w:val="008F4E54"/>
    <w:rsid w:val="008F6424"/>
    <w:rsid w:val="009032FE"/>
    <w:rsid w:val="00903CBA"/>
    <w:rsid w:val="00904F7A"/>
    <w:rsid w:val="00904F93"/>
    <w:rsid w:val="00906ACE"/>
    <w:rsid w:val="00907AEA"/>
    <w:rsid w:val="00910F3D"/>
    <w:rsid w:val="009111F8"/>
    <w:rsid w:val="0091202E"/>
    <w:rsid w:val="00912120"/>
    <w:rsid w:val="00916DAE"/>
    <w:rsid w:val="00920D45"/>
    <w:rsid w:val="009211ED"/>
    <w:rsid w:val="00925D86"/>
    <w:rsid w:val="0092626A"/>
    <w:rsid w:val="0093129B"/>
    <w:rsid w:val="00934473"/>
    <w:rsid w:val="0093601C"/>
    <w:rsid w:val="00943CF0"/>
    <w:rsid w:val="00950828"/>
    <w:rsid w:val="0095181A"/>
    <w:rsid w:val="009550B2"/>
    <w:rsid w:val="00964D09"/>
    <w:rsid w:val="0096593B"/>
    <w:rsid w:val="00967A48"/>
    <w:rsid w:val="00970A34"/>
    <w:rsid w:val="00970CB5"/>
    <w:rsid w:val="009712A7"/>
    <w:rsid w:val="00972363"/>
    <w:rsid w:val="00973BF2"/>
    <w:rsid w:val="00980C4B"/>
    <w:rsid w:val="00981BE7"/>
    <w:rsid w:val="009843C4"/>
    <w:rsid w:val="009851A0"/>
    <w:rsid w:val="00987F96"/>
    <w:rsid w:val="00991E23"/>
    <w:rsid w:val="009A3F9E"/>
    <w:rsid w:val="009B109F"/>
    <w:rsid w:val="009B188A"/>
    <w:rsid w:val="009B35A4"/>
    <w:rsid w:val="009B6C69"/>
    <w:rsid w:val="009C2EDA"/>
    <w:rsid w:val="009C4331"/>
    <w:rsid w:val="009D2B12"/>
    <w:rsid w:val="009D3136"/>
    <w:rsid w:val="009E1EE2"/>
    <w:rsid w:val="009E2294"/>
    <w:rsid w:val="009E4470"/>
    <w:rsid w:val="009E53AB"/>
    <w:rsid w:val="009E68E3"/>
    <w:rsid w:val="009F1843"/>
    <w:rsid w:val="009F20C9"/>
    <w:rsid w:val="009F2D4B"/>
    <w:rsid w:val="009F3BB5"/>
    <w:rsid w:val="009F3E27"/>
    <w:rsid w:val="009F6860"/>
    <w:rsid w:val="009F78C9"/>
    <w:rsid w:val="00A005DB"/>
    <w:rsid w:val="00A03687"/>
    <w:rsid w:val="00A06F6D"/>
    <w:rsid w:val="00A1078F"/>
    <w:rsid w:val="00A126DF"/>
    <w:rsid w:val="00A13411"/>
    <w:rsid w:val="00A13A3C"/>
    <w:rsid w:val="00A15623"/>
    <w:rsid w:val="00A16E46"/>
    <w:rsid w:val="00A178B2"/>
    <w:rsid w:val="00A17912"/>
    <w:rsid w:val="00A20312"/>
    <w:rsid w:val="00A210A6"/>
    <w:rsid w:val="00A21E90"/>
    <w:rsid w:val="00A22D58"/>
    <w:rsid w:val="00A377D9"/>
    <w:rsid w:val="00A378C1"/>
    <w:rsid w:val="00A402FE"/>
    <w:rsid w:val="00A4374D"/>
    <w:rsid w:val="00A4419D"/>
    <w:rsid w:val="00A464EF"/>
    <w:rsid w:val="00A519B5"/>
    <w:rsid w:val="00A53969"/>
    <w:rsid w:val="00A57DF4"/>
    <w:rsid w:val="00A60E85"/>
    <w:rsid w:val="00A6257B"/>
    <w:rsid w:val="00A72A22"/>
    <w:rsid w:val="00A7308B"/>
    <w:rsid w:val="00A731AB"/>
    <w:rsid w:val="00A751C2"/>
    <w:rsid w:val="00A757F7"/>
    <w:rsid w:val="00A9160D"/>
    <w:rsid w:val="00A92D2C"/>
    <w:rsid w:val="00A9301E"/>
    <w:rsid w:val="00A94A56"/>
    <w:rsid w:val="00A96037"/>
    <w:rsid w:val="00A96247"/>
    <w:rsid w:val="00A96671"/>
    <w:rsid w:val="00AA0721"/>
    <w:rsid w:val="00AA2D15"/>
    <w:rsid w:val="00AA7AE3"/>
    <w:rsid w:val="00AB29CC"/>
    <w:rsid w:val="00AB48E2"/>
    <w:rsid w:val="00AC6260"/>
    <w:rsid w:val="00AD08DB"/>
    <w:rsid w:val="00AD40CE"/>
    <w:rsid w:val="00AE0178"/>
    <w:rsid w:val="00AE04F8"/>
    <w:rsid w:val="00B04C73"/>
    <w:rsid w:val="00B04F84"/>
    <w:rsid w:val="00B107FA"/>
    <w:rsid w:val="00B175FE"/>
    <w:rsid w:val="00B20726"/>
    <w:rsid w:val="00B216EA"/>
    <w:rsid w:val="00B22CF2"/>
    <w:rsid w:val="00B24559"/>
    <w:rsid w:val="00B34A2F"/>
    <w:rsid w:val="00B34C50"/>
    <w:rsid w:val="00B3718F"/>
    <w:rsid w:val="00B37678"/>
    <w:rsid w:val="00B3788E"/>
    <w:rsid w:val="00B407AD"/>
    <w:rsid w:val="00B40B30"/>
    <w:rsid w:val="00B430D8"/>
    <w:rsid w:val="00B52ECC"/>
    <w:rsid w:val="00B56FF1"/>
    <w:rsid w:val="00B600A2"/>
    <w:rsid w:val="00B60EE2"/>
    <w:rsid w:val="00B60F64"/>
    <w:rsid w:val="00B66BC8"/>
    <w:rsid w:val="00B67301"/>
    <w:rsid w:val="00B71F97"/>
    <w:rsid w:val="00B74975"/>
    <w:rsid w:val="00B83468"/>
    <w:rsid w:val="00B86C28"/>
    <w:rsid w:val="00B87B6F"/>
    <w:rsid w:val="00B938AE"/>
    <w:rsid w:val="00B94F22"/>
    <w:rsid w:val="00B96658"/>
    <w:rsid w:val="00BA0F51"/>
    <w:rsid w:val="00BA147C"/>
    <w:rsid w:val="00BA219F"/>
    <w:rsid w:val="00BA347D"/>
    <w:rsid w:val="00BA3CB5"/>
    <w:rsid w:val="00BA7669"/>
    <w:rsid w:val="00BB1389"/>
    <w:rsid w:val="00BB3998"/>
    <w:rsid w:val="00BB7924"/>
    <w:rsid w:val="00BC1CDA"/>
    <w:rsid w:val="00BC504F"/>
    <w:rsid w:val="00BC5F0E"/>
    <w:rsid w:val="00BC7233"/>
    <w:rsid w:val="00BE0510"/>
    <w:rsid w:val="00BE137A"/>
    <w:rsid w:val="00BF0F71"/>
    <w:rsid w:val="00BF1B6D"/>
    <w:rsid w:val="00BF3153"/>
    <w:rsid w:val="00BF48A1"/>
    <w:rsid w:val="00BF4DF8"/>
    <w:rsid w:val="00BF6924"/>
    <w:rsid w:val="00C0130F"/>
    <w:rsid w:val="00C06970"/>
    <w:rsid w:val="00C07230"/>
    <w:rsid w:val="00C0724E"/>
    <w:rsid w:val="00C07780"/>
    <w:rsid w:val="00C12272"/>
    <w:rsid w:val="00C12B1E"/>
    <w:rsid w:val="00C15A2D"/>
    <w:rsid w:val="00C166D7"/>
    <w:rsid w:val="00C170ED"/>
    <w:rsid w:val="00C24C2B"/>
    <w:rsid w:val="00C25B0A"/>
    <w:rsid w:val="00C264DF"/>
    <w:rsid w:val="00C275E7"/>
    <w:rsid w:val="00C27F72"/>
    <w:rsid w:val="00C3055C"/>
    <w:rsid w:val="00C32295"/>
    <w:rsid w:val="00C3619E"/>
    <w:rsid w:val="00C404BB"/>
    <w:rsid w:val="00C41066"/>
    <w:rsid w:val="00C47454"/>
    <w:rsid w:val="00C532C3"/>
    <w:rsid w:val="00C53F76"/>
    <w:rsid w:val="00C57548"/>
    <w:rsid w:val="00C6282A"/>
    <w:rsid w:val="00C62C1B"/>
    <w:rsid w:val="00C663DC"/>
    <w:rsid w:val="00C66E90"/>
    <w:rsid w:val="00C70C83"/>
    <w:rsid w:val="00C71147"/>
    <w:rsid w:val="00C714F1"/>
    <w:rsid w:val="00C739BA"/>
    <w:rsid w:val="00C73AC2"/>
    <w:rsid w:val="00C7475B"/>
    <w:rsid w:val="00C76397"/>
    <w:rsid w:val="00C763D8"/>
    <w:rsid w:val="00C76AD3"/>
    <w:rsid w:val="00C76D1C"/>
    <w:rsid w:val="00C76F25"/>
    <w:rsid w:val="00C77CD5"/>
    <w:rsid w:val="00C81D6D"/>
    <w:rsid w:val="00C83329"/>
    <w:rsid w:val="00C83D2E"/>
    <w:rsid w:val="00C8484C"/>
    <w:rsid w:val="00C85A1B"/>
    <w:rsid w:val="00C86320"/>
    <w:rsid w:val="00C872CF"/>
    <w:rsid w:val="00C91472"/>
    <w:rsid w:val="00C97576"/>
    <w:rsid w:val="00CA2B2E"/>
    <w:rsid w:val="00CA3818"/>
    <w:rsid w:val="00CA3BDB"/>
    <w:rsid w:val="00CA5809"/>
    <w:rsid w:val="00CA595E"/>
    <w:rsid w:val="00CA5B00"/>
    <w:rsid w:val="00CA6E97"/>
    <w:rsid w:val="00CB4B6E"/>
    <w:rsid w:val="00CB6F20"/>
    <w:rsid w:val="00CB7457"/>
    <w:rsid w:val="00CC105E"/>
    <w:rsid w:val="00CC295C"/>
    <w:rsid w:val="00CC7C68"/>
    <w:rsid w:val="00CD00EA"/>
    <w:rsid w:val="00CD0B54"/>
    <w:rsid w:val="00CD686C"/>
    <w:rsid w:val="00CD7C07"/>
    <w:rsid w:val="00CE1733"/>
    <w:rsid w:val="00CE5D8B"/>
    <w:rsid w:val="00CE6AD9"/>
    <w:rsid w:val="00CF133A"/>
    <w:rsid w:val="00CF380D"/>
    <w:rsid w:val="00CF5E8B"/>
    <w:rsid w:val="00D00487"/>
    <w:rsid w:val="00D016C1"/>
    <w:rsid w:val="00D031E7"/>
    <w:rsid w:val="00D03962"/>
    <w:rsid w:val="00D0443B"/>
    <w:rsid w:val="00D10DDF"/>
    <w:rsid w:val="00D13356"/>
    <w:rsid w:val="00D148A1"/>
    <w:rsid w:val="00D200CA"/>
    <w:rsid w:val="00D250C2"/>
    <w:rsid w:val="00D264C6"/>
    <w:rsid w:val="00D27E54"/>
    <w:rsid w:val="00D41644"/>
    <w:rsid w:val="00D439CF"/>
    <w:rsid w:val="00D51828"/>
    <w:rsid w:val="00D5352D"/>
    <w:rsid w:val="00D61BB9"/>
    <w:rsid w:val="00D61D8D"/>
    <w:rsid w:val="00D64311"/>
    <w:rsid w:val="00D651B9"/>
    <w:rsid w:val="00D6658A"/>
    <w:rsid w:val="00D66ECA"/>
    <w:rsid w:val="00D81732"/>
    <w:rsid w:val="00D851EB"/>
    <w:rsid w:val="00D93F4C"/>
    <w:rsid w:val="00DA20C4"/>
    <w:rsid w:val="00DA59EC"/>
    <w:rsid w:val="00DB1AF9"/>
    <w:rsid w:val="00DC10D7"/>
    <w:rsid w:val="00DC77B7"/>
    <w:rsid w:val="00DD4A89"/>
    <w:rsid w:val="00DD4FB8"/>
    <w:rsid w:val="00DD57F6"/>
    <w:rsid w:val="00DD73A8"/>
    <w:rsid w:val="00DE1E66"/>
    <w:rsid w:val="00DE3119"/>
    <w:rsid w:val="00DE57A7"/>
    <w:rsid w:val="00DE5C32"/>
    <w:rsid w:val="00DF08E1"/>
    <w:rsid w:val="00DF1436"/>
    <w:rsid w:val="00DF16AE"/>
    <w:rsid w:val="00DF23DB"/>
    <w:rsid w:val="00DF3D07"/>
    <w:rsid w:val="00DF4B37"/>
    <w:rsid w:val="00DF6958"/>
    <w:rsid w:val="00DF7C9C"/>
    <w:rsid w:val="00E0502E"/>
    <w:rsid w:val="00E05154"/>
    <w:rsid w:val="00E07ECF"/>
    <w:rsid w:val="00E1697C"/>
    <w:rsid w:val="00E21D9A"/>
    <w:rsid w:val="00E22731"/>
    <w:rsid w:val="00E25083"/>
    <w:rsid w:val="00E2590E"/>
    <w:rsid w:val="00E26013"/>
    <w:rsid w:val="00E309D8"/>
    <w:rsid w:val="00E33754"/>
    <w:rsid w:val="00E417CE"/>
    <w:rsid w:val="00E41A89"/>
    <w:rsid w:val="00E50A2B"/>
    <w:rsid w:val="00E51F18"/>
    <w:rsid w:val="00E60CBA"/>
    <w:rsid w:val="00E60FC0"/>
    <w:rsid w:val="00E66B6D"/>
    <w:rsid w:val="00E673D3"/>
    <w:rsid w:val="00E6778E"/>
    <w:rsid w:val="00E70582"/>
    <w:rsid w:val="00E715FB"/>
    <w:rsid w:val="00E71679"/>
    <w:rsid w:val="00E73735"/>
    <w:rsid w:val="00E737F7"/>
    <w:rsid w:val="00E76884"/>
    <w:rsid w:val="00E872A2"/>
    <w:rsid w:val="00E87ADE"/>
    <w:rsid w:val="00E93D07"/>
    <w:rsid w:val="00E94CCD"/>
    <w:rsid w:val="00E97998"/>
    <w:rsid w:val="00E97D9F"/>
    <w:rsid w:val="00EA03F4"/>
    <w:rsid w:val="00EA1F9C"/>
    <w:rsid w:val="00EA3C53"/>
    <w:rsid w:val="00EA5A32"/>
    <w:rsid w:val="00EA612F"/>
    <w:rsid w:val="00EA71C0"/>
    <w:rsid w:val="00EA75CE"/>
    <w:rsid w:val="00EB6C96"/>
    <w:rsid w:val="00EC03F3"/>
    <w:rsid w:val="00EC2B13"/>
    <w:rsid w:val="00EC2BB8"/>
    <w:rsid w:val="00EC5709"/>
    <w:rsid w:val="00ED08D1"/>
    <w:rsid w:val="00ED507A"/>
    <w:rsid w:val="00ED67FE"/>
    <w:rsid w:val="00EE0C58"/>
    <w:rsid w:val="00EE40E5"/>
    <w:rsid w:val="00EE63E2"/>
    <w:rsid w:val="00EE69C0"/>
    <w:rsid w:val="00EE741C"/>
    <w:rsid w:val="00EF1FAE"/>
    <w:rsid w:val="00EF590D"/>
    <w:rsid w:val="00EF6CD4"/>
    <w:rsid w:val="00F05689"/>
    <w:rsid w:val="00F1133D"/>
    <w:rsid w:val="00F16C5B"/>
    <w:rsid w:val="00F20B2A"/>
    <w:rsid w:val="00F2358C"/>
    <w:rsid w:val="00F26F31"/>
    <w:rsid w:val="00F27E1E"/>
    <w:rsid w:val="00F3304C"/>
    <w:rsid w:val="00F411B7"/>
    <w:rsid w:val="00F41EC6"/>
    <w:rsid w:val="00F42A04"/>
    <w:rsid w:val="00F44064"/>
    <w:rsid w:val="00F46317"/>
    <w:rsid w:val="00F503A1"/>
    <w:rsid w:val="00F52430"/>
    <w:rsid w:val="00F52D81"/>
    <w:rsid w:val="00F56D89"/>
    <w:rsid w:val="00F62DE7"/>
    <w:rsid w:val="00F6308D"/>
    <w:rsid w:val="00F6556B"/>
    <w:rsid w:val="00F6591D"/>
    <w:rsid w:val="00F66CC4"/>
    <w:rsid w:val="00F67B4A"/>
    <w:rsid w:val="00F73BED"/>
    <w:rsid w:val="00F774D6"/>
    <w:rsid w:val="00F81EDC"/>
    <w:rsid w:val="00F8476F"/>
    <w:rsid w:val="00F84F44"/>
    <w:rsid w:val="00F90DFA"/>
    <w:rsid w:val="00F912BA"/>
    <w:rsid w:val="00F92A64"/>
    <w:rsid w:val="00F945F7"/>
    <w:rsid w:val="00F97252"/>
    <w:rsid w:val="00F97A63"/>
    <w:rsid w:val="00FA15EA"/>
    <w:rsid w:val="00FA225C"/>
    <w:rsid w:val="00FA4518"/>
    <w:rsid w:val="00FA4A12"/>
    <w:rsid w:val="00FA55B0"/>
    <w:rsid w:val="00FA57CB"/>
    <w:rsid w:val="00FB051E"/>
    <w:rsid w:val="00FB0BEB"/>
    <w:rsid w:val="00FB1B97"/>
    <w:rsid w:val="00FB32A7"/>
    <w:rsid w:val="00FB7AFE"/>
    <w:rsid w:val="00FC05F9"/>
    <w:rsid w:val="00FC564D"/>
    <w:rsid w:val="00FC56F4"/>
    <w:rsid w:val="00FC6368"/>
    <w:rsid w:val="00FD14D7"/>
    <w:rsid w:val="00FD2DE2"/>
    <w:rsid w:val="00FD315E"/>
    <w:rsid w:val="00FD3467"/>
    <w:rsid w:val="00FD4142"/>
    <w:rsid w:val="00FD642A"/>
    <w:rsid w:val="00FD70CD"/>
    <w:rsid w:val="00FE49DA"/>
    <w:rsid w:val="00FE53F3"/>
    <w:rsid w:val="00FE79A3"/>
    <w:rsid w:val="00FF07A6"/>
    <w:rsid w:val="00FF0F54"/>
    <w:rsid w:val="00FF5347"/>
    <w:rsid w:val="4F3EA30F"/>
    <w:rsid w:val="5F84FB2A"/>
    <w:rsid w:val="61786F3F"/>
    <w:rsid w:val="64EEC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A3D64"/>
  <w15:chartTrackingRefBased/>
  <w15:docId w15:val="{0088F3E5-5833-4FEE-B96E-69F37347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04C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7041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76F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41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70418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041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418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CL" w:bidi="es-CL"/>
    </w:rPr>
  </w:style>
  <w:style w:type="character" w:styleId="Refdecomentario">
    <w:name w:val="annotation reference"/>
    <w:basedOn w:val="Fuentedeprrafopredeter"/>
    <w:uiPriority w:val="99"/>
    <w:unhideWhenUsed/>
    <w:rsid w:val="00C0724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0724E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0724E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724E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3F4C"/>
    <w:pPr>
      <w:spacing w:after="20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3F4C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semiHidden/>
    <w:unhideWhenUsed/>
    <w:rsid w:val="00B216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216EA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Hipervnculo">
    <w:name w:val="Hyperlink"/>
    <w:uiPriority w:val="99"/>
    <w:unhideWhenUsed/>
    <w:rsid w:val="007F71F3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711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1147"/>
  </w:style>
  <w:style w:type="paragraph" w:styleId="Piedepgina">
    <w:name w:val="footer"/>
    <w:basedOn w:val="Normal"/>
    <w:link w:val="PiedepginaCar"/>
    <w:uiPriority w:val="99"/>
    <w:unhideWhenUsed/>
    <w:rsid w:val="00C711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1147"/>
  </w:style>
  <w:style w:type="character" w:customStyle="1" w:styleId="Ttulo2Car">
    <w:name w:val="Título 2 Car"/>
    <w:basedOn w:val="Fuentedeprrafopredeter"/>
    <w:link w:val="Ttulo2"/>
    <w:uiPriority w:val="9"/>
    <w:rsid w:val="00C76F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76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6F2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uiPriority w:val="99"/>
    <w:semiHidden/>
    <w:unhideWhenUsed/>
    <w:rsid w:val="00C76F25"/>
    <w:rPr>
      <w:vertAlign w:val="superscript"/>
    </w:rPr>
  </w:style>
  <w:style w:type="table" w:styleId="Sombreadomedio1-nfasis1">
    <w:name w:val="Medium Shading 1 Accent 1"/>
    <w:basedOn w:val="Tablanormal"/>
    <w:uiPriority w:val="63"/>
    <w:rsid w:val="00943CF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aconcuadrcula">
    <w:name w:val="Table Grid"/>
    <w:basedOn w:val="Tablanormal"/>
    <w:uiPriority w:val="59"/>
    <w:rsid w:val="00943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A5A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DC4E73CE3864478CE377D376716676" ma:contentTypeVersion="3" ma:contentTypeDescription="Crear nuevo documento." ma:contentTypeScope="" ma:versionID="505986003960846205ece013eb2ca663">
  <xsd:schema xmlns:xsd="http://www.w3.org/2001/XMLSchema" xmlns:xs="http://www.w3.org/2001/XMLSchema" xmlns:p="http://schemas.microsoft.com/office/2006/metadata/properties" xmlns:ns2="110ade35-d960-488f-984c-1a4286078736" targetNamespace="http://schemas.microsoft.com/office/2006/metadata/properties" ma:root="true" ma:fieldsID="66d35ca7bb6ad8db01b56fb8b06d47b3" ns2:_="">
    <xsd:import namespace="110ade35-d960-488f-984c-1a4286078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ade35-d960-488f-984c-1a4286078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7D162-8653-4DCE-BD60-C6E94013C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ade35-d960-488f-984c-1a4286078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15D928-6D66-4936-9E09-7735B5EC4E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4A623-30B2-4B6F-A28F-30904C4751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3D5F88-86B9-41B9-BB2B-BD3AE6D770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2758</Words>
  <Characters>15175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Muñoz Vicuña</dc:creator>
  <cp:keywords/>
  <dc:description/>
  <cp:lastModifiedBy>Claudia Valladares Acosta</cp:lastModifiedBy>
  <cp:revision>4</cp:revision>
  <cp:lastPrinted>2018-06-21T15:37:00Z</cp:lastPrinted>
  <dcterms:created xsi:type="dcterms:W3CDTF">2026-10-15T14:33:00Z</dcterms:created>
  <dcterms:modified xsi:type="dcterms:W3CDTF">2026-10-15T14:35:00Z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0x01010013DC4E73CE3864478CE377D376716676</vt:lpwstr>
  </property>
</Properties>
</file>